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Ind w:w="-492" w:type="dxa"/>
        <w:tblCellMar>
          <w:left w:w="0" w:type="dxa"/>
          <w:right w:w="0" w:type="dxa"/>
        </w:tblCellMar>
        <w:tblLook w:val="0000" w:firstRow="0" w:lastRow="0" w:firstColumn="0" w:lastColumn="0" w:noHBand="0" w:noVBand="0"/>
      </w:tblPr>
      <w:tblGrid>
        <w:gridCol w:w="3861"/>
        <w:gridCol w:w="5859"/>
      </w:tblGrid>
      <w:tr w:rsidR="009D35BB" w:rsidRPr="009D35BB" w:rsidTr="00C73A92">
        <w:trPr>
          <w:trHeight w:val="904"/>
        </w:trPr>
        <w:tc>
          <w:tcPr>
            <w:tcW w:w="3861" w:type="dxa"/>
            <w:tcMar>
              <w:top w:w="0" w:type="dxa"/>
              <w:left w:w="108" w:type="dxa"/>
              <w:bottom w:w="0" w:type="dxa"/>
              <w:right w:w="108" w:type="dxa"/>
            </w:tcMar>
          </w:tcPr>
          <w:p w:rsidR="00BB1243" w:rsidRPr="009D35BB" w:rsidRDefault="00C73A92" w:rsidP="0010614A">
            <w:pPr>
              <w:jc w:val="center"/>
              <w:rPr>
                <w:b/>
                <w:bCs/>
                <w:sz w:val="26"/>
                <w:szCs w:val="26"/>
              </w:rPr>
            </w:pPr>
            <w:r w:rsidRPr="009D35BB">
              <w:rPr>
                <w:b/>
                <w:bCs/>
                <w:noProof/>
                <w:sz w:val="26"/>
                <w:szCs w:val="26"/>
              </w:rPr>
              <mc:AlternateContent>
                <mc:Choice Requires="wps">
                  <w:drawing>
                    <wp:anchor distT="0" distB="0" distL="114300" distR="114300" simplePos="0" relativeHeight="251656192" behindDoc="0" locked="0" layoutInCell="1" allowOverlap="1" wp14:anchorId="6B2FAE79" wp14:editId="1F45438E">
                      <wp:simplePos x="0" y="0"/>
                      <wp:positionH relativeFrom="column">
                        <wp:posOffset>764540</wp:posOffset>
                      </wp:positionH>
                      <wp:positionV relativeFrom="paragraph">
                        <wp:posOffset>451485</wp:posOffset>
                      </wp:positionV>
                      <wp:extent cx="831215" cy="0"/>
                      <wp:effectExtent l="12065" t="13335" r="13970" b="5715"/>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7C001" id="Line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35.55pt" to="125.6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"/>
                  </w:pict>
                </mc:Fallback>
              </mc:AlternateContent>
            </w:r>
            <w:r w:rsidR="00BB1243" w:rsidRPr="009D35BB">
              <w:rPr>
                <w:b/>
                <w:bCs/>
                <w:sz w:val="26"/>
                <w:szCs w:val="26"/>
              </w:rPr>
              <w:t>ỦY BAN NHÂN DÂN</w:t>
            </w:r>
          </w:p>
          <w:p w:rsidR="00C73A92" w:rsidRPr="009D35BB" w:rsidRDefault="00C73A92" w:rsidP="0010614A">
            <w:pPr>
              <w:jc w:val="center"/>
              <w:rPr>
                <w:b/>
                <w:bCs/>
                <w:sz w:val="26"/>
                <w:szCs w:val="26"/>
              </w:rPr>
            </w:pPr>
            <w:r w:rsidRPr="009D35BB">
              <w:rPr>
                <w:b/>
                <w:bCs/>
                <w:sz w:val="26"/>
                <w:szCs w:val="26"/>
              </w:rPr>
              <w:t xml:space="preserve"> TỈNH HÀ TĨNH</w:t>
            </w:r>
            <w:r w:rsidRPr="009D35BB">
              <w:rPr>
                <w:bCs/>
                <w:sz w:val="26"/>
                <w:szCs w:val="26"/>
              </w:rPr>
              <w:t xml:space="preserve"> </w:t>
            </w:r>
            <w:r w:rsidRPr="009D35BB">
              <w:rPr>
                <w:b/>
                <w:bCs/>
                <w:sz w:val="26"/>
                <w:szCs w:val="26"/>
              </w:rPr>
              <w:br/>
            </w:r>
          </w:p>
        </w:tc>
        <w:tc>
          <w:tcPr>
            <w:tcW w:w="5859" w:type="dxa"/>
            <w:tcMar>
              <w:top w:w="0" w:type="dxa"/>
              <w:left w:w="108" w:type="dxa"/>
              <w:bottom w:w="0" w:type="dxa"/>
              <w:right w:w="108" w:type="dxa"/>
            </w:tcMar>
          </w:tcPr>
          <w:p w:rsidR="00C73A92" w:rsidRPr="009D35BB" w:rsidRDefault="00C73A92" w:rsidP="0010614A">
            <w:pPr>
              <w:jc w:val="center"/>
              <w:rPr>
                <w:b/>
                <w:bCs/>
                <w:sz w:val="26"/>
                <w:szCs w:val="26"/>
              </w:rPr>
            </w:pPr>
            <w:r w:rsidRPr="009D35BB">
              <w:rPr>
                <w:b/>
                <w:bCs/>
                <w:noProof/>
                <w:sz w:val="26"/>
                <w:szCs w:val="26"/>
              </w:rPr>
              <mc:AlternateContent>
                <mc:Choice Requires="wps">
                  <w:drawing>
                    <wp:anchor distT="0" distB="0" distL="114300" distR="114300" simplePos="0" relativeHeight="251658240" behindDoc="0" locked="0" layoutInCell="1" allowOverlap="1" wp14:anchorId="3F3D7222" wp14:editId="33504A22">
                      <wp:simplePos x="0" y="0"/>
                      <wp:positionH relativeFrom="column">
                        <wp:posOffset>731520</wp:posOffset>
                      </wp:positionH>
                      <wp:positionV relativeFrom="paragraph">
                        <wp:posOffset>457200</wp:posOffset>
                      </wp:positionV>
                      <wp:extent cx="2057400" cy="0"/>
                      <wp:effectExtent l="7620" t="9525" r="11430" b="9525"/>
                      <wp:wrapNone/>
                      <wp:docPr id="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3C840"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36pt" to="219.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"/>
                  </w:pict>
                </mc:Fallback>
              </mc:AlternateContent>
            </w:r>
            <w:r w:rsidRPr="009D35BB">
              <w:rPr>
                <w:b/>
                <w:bCs/>
                <w:sz w:val="26"/>
                <w:szCs w:val="26"/>
              </w:rPr>
              <w:t xml:space="preserve">CỘNG HÒA XÃ HỘI CHỦ NGHĨA VIỆT </w:t>
            </w:r>
            <w:smartTag w:uri="urn:schemas-microsoft-com:office:smarttags" w:element="country-region">
              <w:smartTag w:uri="urn:schemas-microsoft-com:office:smarttags" w:element="place">
                <w:r w:rsidRPr="009D35BB">
                  <w:rPr>
                    <w:b/>
                    <w:bCs/>
                    <w:sz w:val="26"/>
                    <w:szCs w:val="26"/>
                  </w:rPr>
                  <w:t>NAM</w:t>
                </w:r>
              </w:smartTag>
            </w:smartTag>
            <w:r w:rsidRPr="009D35BB">
              <w:rPr>
                <w:b/>
                <w:bCs/>
                <w:sz w:val="26"/>
                <w:szCs w:val="26"/>
              </w:rPr>
              <w:br/>
            </w:r>
            <w:r w:rsidRPr="009D35BB">
              <w:rPr>
                <w:b/>
                <w:bCs/>
                <w:sz w:val="28"/>
                <w:szCs w:val="26"/>
              </w:rPr>
              <w:t>Độc lập - Tự do - Hạnh phúc</w:t>
            </w:r>
            <w:r w:rsidRPr="009D35BB">
              <w:rPr>
                <w:b/>
                <w:bCs/>
                <w:sz w:val="28"/>
                <w:szCs w:val="26"/>
              </w:rPr>
              <w:br/>
            </w:r>
          </w:p>
        </w:tc>
      </w:tr>
      <w:tr w:rsidR="009D35BB" w:rsidRPr="009D35BB" w:rsidTr="000F5573">
        <w:trPr>
          <w:trHeight w:val="368"/>
        </w:trPr>
        <w:tc>
          <w:tcPr>
            <w:tcW w:w="3861" w:type="dxa"/>
            <w:tcMar>
              <w:top w:w="0" w:type="dxa"/>
              <w:left w:w="108" w:type="dxa"/>
              <w:bottom w:w="0" w:type="dxa"/>
              <w:right w:w="108" w:type="dxa"/>
            </w:tcMar>
          </w:tcPr>
          <w:p w:rsidR="00C73A92" w:rsidRPr="009D35BB" w:rsidRDefault="00C73A92" w:rsidP="0010614A">
            <w:pPr>
              <w:jc w:val="center"/>
              <w:rPr>
                <w:sz w:val="28"/>
                <w:szCs w:val="28"/>
              </w:rPr>
            </w:pPr>
            <w:r w:rsidRPr="009D35BB">
              <w:rPr>
                <w:sz w:val="28"/>
                <w:szCs w:val="28"/>
              </w:rPr>
              <w:t>Số:</w:t>
            </w:r>
            <w:r w:rsidR="00234A20" w:rsidRPr="009D35BB">
              <w:rPr>
                <w:sz w:val="28"/>
                <w:szCs w:val="28"/>
              </w:rPr>
              <w:t xml:space="preserve">         </w:t>
            </w:r>
            <w:r w:rsidRPr="009D35BB">
              <w:rPr>
                <w:sz w:val="28"/>
                <w:szCs w:val="28"/>
              </w:rPr>
              <w:t>/</w:t>
            </w:r>
            <w:r w:rsidR="00234A20" w:rsidRPr="009D35BB">
              <w:rPr>
                <w:sz w:val="28"/>
                <w:szCs w:val="28"/>
              </w:rPr>
              <w:t>TTr-</w:t>
            </w:r>
            <w:r w:rsidR="00BB1243" w:rsidRPr="009D35BB">
              <w:rPr>
                <w:sz w:val="28"/>
                <w:szCs w:val="28"/>
              </w:rPr>
              <w:t>UBND</w:t>
            </w:r>
          </w:p>
          <w:p w:rsidR="00C73A92" w:rsidRPr="009D35BB" w:rsidRDefault="00C73A92" w:rsidP="0010614A">
            <w:pPr>
              <w:rPr>
                <w:b/>
                <w:i/>
                <w:sz w:val="28"/>
                <w:szCs w:val="28"/>
                <w:u w:val="single"/>
              </w:rPr>
            </w:pPr>
          </w:p>
        </w:tc>
        <w:tc>
          <w:tcPr>
            <w:tcW w:w="5859" w:type="dxa"/>
            <w:tcMar>
              <w:top w:w="0" w:type="dxa"/>
              <w:left w:w="108" w:type="dxa"/>
              <w:bottom w:w="0" w:type="dxa"/>
              <w:right w:w="108" w:type="dxa"/>
            </w:tcMar>
          </w:tcPr>
          <w:p w:rsidR="00C73A92" w:rsidRPr="009D35BB" w:rsidRDefault="00C73A92" w:rsidP="0010614A">
            <w:pPr>
              <w:jc w:val="center"/>
              <w:rPr>
                <w:sz w:val="28"/>
                <w:szCs w:val="28"/>
              </w:rPr>
            </w:pPr>
            <w:r w:rsidRPr="009D35BB">
              <w:rPr>
                <w:i/>
                <w:iCs/>
                <w:sz w:val="28"/>
                <w:szCs w:val="28"/>
              </w:rPr>
              <w:t xml:space="preserve">Hà Tĩnh, ngày </w:t>
            </w:r>
            <w:r w:rsidR="00A03210" w:rsidRPr="009D35BB">
              <w:rPr>
                <w:i/>
                <w:iCs/>
                <w:sz w:val="28"/>
                <w:szCs w:val="28"/>
              </w:rPr>
              <w:t xml:space="preserve">   </w:t>
            </w:r>
            <w:r w:rsidRPr="009D35BB">
              <w:rPr>
                <w:i/>
                <w:iCs/>
                <w:sz w:val="28"/>
                <w:szCs w:val="28"/>
              </w:rPr>
              <w:t xml:space="preserve"> tháng </w:t>
            </w:r>
            <w:r w:rsidR="00A03210" w:rsidRPr="009D35BB">
              <w:rPr>
                <w:i/>
                <w:iCs/>
                <w:sz w:val="28"/>
                <w:szCs w:val="28"/>
              </w:rPr>
              <w:t xml:space="preserve">   </w:t>
            </w:r>
            <w:r w:rsidRPr="009D35BB">
              <w:rPr>
                <w:i/>
                <w:iCs/>
                <w:sz w:val="28"/>
                <w:szCs w:val="28"/>
              </w:rPr>
              <w:t xml:space="preserve"> năm 20</w:t>
            </w:r>
            <w:r w:rsidR="00A03210" w:rsidRPr="009D35BB">
              <w:rPr>
                <w:i/>
                <w:iCs/>
                <w:sz w:val="28"/>
                <w:szCs w:val="28"/>
              </w:rPr>
              <w:t>25</w:t>
            </w:r>
          </w:p>
        </w:tc>
      </w:tr>
    </w:tbl>
    <w:p w:rsidR="009856A6" w:rsidRPr="009D35BB" w:rsidRDefault="00C86A38" w:rsidP="003D35EC">
      <w:pPr>
        <w:spacing w:after="120"/>
        <w:ind w:left="2160" w:firstLine="720"/>
        <w:outlineLvl w:val="0"/>
        <w:rPr>
          <w:b/>
          <w:sz w:val="32"/>
          <w:szCs w:val="32"/>
        </w:rPr>
      </w:pPr>
      <w:r w:rsidRPr="009D35BB">
        <w:rPr>
          <w:b/>
          <w:sz w:val="32"/>
          <w:szCs w:val="32"/>
        </w:rPr>
        <w:t xml:space="preserve">          </w:t>
      </w:r>
      <w:r w:rsidR="00234A20" w:rsidRPr="009D35BB">
        <w:rPr>
          <w:b/>
          <w:sz w:val="32"/>
          <w:szCs w:val="32"/>
        </w:rPr>
        <w:t>TỜ TRÌNH</w:t>
      </w:r>
    </w:p>
    <w:p w:rsidR="0010614A" w:rsidRPr="009D35BB" w:rsidRDefault="0010614A" w:rsidP="0010614A">
      <w:pPr>
        <w:jc w:val="center"/>
        <w:rPr>
          <w:b/>
          <w:sz w:val="28"/>
          <w:szCs w:val="28"/>
          <w:lang w:val="nl-NL"/>
        </w:rPr>
      </w:pPr>
      <w:r w:rsidRPr="009D35BB">
        <w:rPr>
          <w:b/>
          <w:iCs/>
          <w:noProof/>
          <w:sz w:val="28"/>
          <w:szCs w:val="28"/>
        </w:rPr>
        <mc:AlternateContent>
          <mc:Choice Requires="wps">
            <w:drawing>
              <wp:anchor distT="0" distB="0" distL="114300" distR="114300" simplePos="0" relativeHeight="251660288" behindDoc="0" locked="0" layoutInCell="1" allowOverlap="1" wp14:anchorId="2A38D4A4" wp14:editId="61426CB2">
                <wp:simplePos x="0" y="0"/>
                <wp:positionH relativeFrom="column">
                  <wp:posOffset>2076533</wp:posOffset>
                </wp:positionH>
                <wp:positionV relativeFrom="paragraph">
                  <wp:posOffset>627656</wp:posOffset>
                </wp:positionV>
                <wp:extent cx="1581785"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1581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BACF5EB" id="Straight Connector 1"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5pt,49.4pt" to="288.05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" strokecolor="black [3040]"/>
            </w:pict>
          </mc:Fallback>
        </mc:AlternateContent>
      </w:r>
      <w:r w:rsidRPr="009D35BB">
        <w:rPr>
          <w:b/>
          <w:iCs/>
          <w:sz w:val="28"/>
          <w:szCs w:val="28"/>
        </w:rPr>
        <w:t xml:space="preserve">Về việc ban hành </w:t>
      </w:r>
      <w:r w:rsidR="004B6D10" w:rsidRPr="009D35BB">
        <w:rPr>
          <w:b/>
          <w:iCs/>
          <w:sz w:val="28"/>
          <w:szCs w:val="28"/>
        </w:rPr>
        <w:t xml:space="preserve">Nghị quyết </w:t>
      </w:r>
      <w:r w:rsidR="007426CE" w:rsidRPr="009D35BB">
        <w:rPr>
          <w:b/>
          <w:iCs/>
          <w:sz w:val="28"/>
          <w:szCs w:val="28"/>
        </w:rPr>
        <w:t>quy định một số nội dung</w:t>
      </w:r>
      <w:r w:rsidRPr="009D35BB">
        <w:rPr>
          <w:b/>
          <w:iCs/>
          <w:sz w:val="28"/>
          <w:szCs w:val="28"/>
        </w:rPr>
        <w:t xml:space="preserve"> </w:t>
      </w:r>
      <w:r w:rsidR="007426CE" w:rsidRPr="009D35BB">
        <w:rPr>
          <w:b/>
          <w:iCs/>
          <w:sz w:val="28"/>
          <w:szCs w:val="28"/>
        </w:rPr>
        <w:t>về</w:t>
      </w:r>
      <w:r w:rsidR="007426CE" w:rsidRPr="009D35BB">
        <w:rPr>
          <w:b/>
          <w:sz w:val="28"/>
          <w:szCs w:val="28"/>
          <w:lang w:val="nl-NL"/>
        </w:rPr>
        <w:t xml:space="preserve"> kinh phí</w:t>
      </w:r>
    </w:p>
    <w:p w:rsidR="007426CE" w:rsidRPr="009D35BB" w:rsidRDefault="007426CE" w:rsidP="0010614A">
      <w:pPr>
        <w:jc w:val="center"/>
        <w:rPr>
          <w:b/>
          <w:sz w:val="28"/>
          <w:szCs w:val="28"/>
          <w:lang w:val="nl-NL"/>
        </w:rPr>
      </w:pPr>
      <w:r w:rsidRPr="009D35BB">
        <w:rPr>
          <w:b/>
          <w:sz w:val="28"/>
          <w:szCs w:val="28"/>
          <w:lang w:val="nl-NL"/>
        </w:rPr>
        <w:t>bầu cử đại biểu Quốc hội khóa XVI và đại biểu Hội đồng nhân dân các cấp nhiệm kỳ 2026-2031 trên địa bàn tỉnh Hà Tĩnh</w:t>
      </w:r>
    </w:p>
    <w:p w:rsidR="00BD37E3" w:rsidRPr="009D35BB" w:rsidRDefault="00BD37E3" w:rsidP="0010614A">
      <w:pPr>
        <w:spacing w:before="120" w:after="120"/>
        <w:ind w:left="1440" w:firstLine="720"/>
        <w:outlineLvl w:val="0"/>
        <w:rPr>
          <w:sz w:val="22"/>
          <w:szCs w:val="22"/>
          <w:lang w:val="nl-NL"/>
        </w:rPr>
      </w:pPr>
    </w:p>
    <w:p w:rsidR="00477A89" w:rsidRPr="009D35BB" w:rsidRDefault="00477A89" w:rsidP="001A4E6C">
      <w:pPr>
        <w:spacing w:before="120" w:after="120"/>
        <w:jc w:val="center"/>
        <w:outlineLvl w:val="0"/>
        <w:rPr>
          <w:sz w:val="28"/>
          <w:szCs w:val="28"/>
          <w:lang w:val="nl-NL"/>
        </w:rPr>
      </w:pPr>
      <w:r w:rsidRPr="009D35BB">
        <w:rPr>
          <w:sz w:val="28"/>
          <w:szCs w:val="28"/>
          <w:lang w:val="nl-NL"/>
        </w:rPr>
        <w:t xml:space="preserve">Kính gửi: </w:t>
      </w:r>
      <w:r w:rsidR="00BB1243" w:rsidRPr="009D35BB">
        <w:rPr>
          <w:sz w:val="28"/>
          <w:szCs w:val="28"/>
          <w:lang w:val="nl-NL"/>
        </w:rPr>
        <w:t>Hội đồng nhân dân</w:t>
      </w:r>
      <w:r w:rsidR="0010614A" w:rsidRPr="009D35BB">
        <w:rPr>
          <w:sz w:val="28"/>
          <w:szCs w:val="28"/>
          <w:lang w:val="nl-NL"/>
        </w:rPr>
        <w:t xml:space="preserve"> tỉnh</w:t>
      </w:r>
    </w:p>
    <w:p w:rsidR="00477A89" w:rsidRPr="009D35BB" w:rsidRDefault="00477A89" w:rsidP="0010614A">
      <w:pPr>
        <w:spacing w:before="120" w:after="120"/>
        <w:ind w:left="1440" w:firstLine="720"/>
        <w:outlineLvl w:val="0"/>
        <w:rPr>
          <w:sz w:val="16"/>
          <w:lang w:val="nl-NL"/>
        </w:rPr>
      </w:pPr>
    </w:p>
    <w:p w:rsidR="001A4E6C" w:rsidRPr="009D35BB" w:rsidRDefault="001A4E6C" w:rsidP="000F5573">
      <w:pPr>
        <w:spacing w:before="60" w:after="60"/>
        <w:ind w:right="-72" w:firstLine="691"/>
        <w:jc w:val="both"/>
        <w:rPr>
          <w:spacing w:val="-4"/>
          <w:sz w:val="28"/>
          <w:szCs w:val="28"/>
          <w:lang w:val="nl-NL"/>
        </w:rPr>
      </w:pPr>
      <w:r w:rsidRPr="009D35BB">
        <w:rPr>
          <w:spacing w:val="-4"/>
          <w:sz w:val="28"/>
          <w:szCs w:val="28"/>
          <w:lang w:val="nl-NL"/>
        </w:rPr>
        <w:t xml:space="preserve">Căn cứ Luật Tổ chức chính quyền địa phương ngày 16/6/2025; </w:t>
      </w:r>
    </w:p>
    <w:p w:rsidR="001A4E6C" w:rsidRPr="009D35BB" w:rsidRDefault="001A4E6C" w:rsidP="000F5573">
      <w:pPr>
        <w:spacing w:before="60" w:after="60"/>
        <w:ind w:right="-72" w:firstLine="691"/>
        <w:jc w:val="both"/>
        <w:rPr>
          <w:spacing w:val="-4"/>
          <w:sz w:val="28"/>
          <w:szCs w:val="28"/>
          <w:lang w:val="nl-NL"/>
        </w:rPr>
      </w:pPr>
      <w:r w:rsidRPr="009D35BB">
        <w:rPr>
          <w:spacing w:val="-4"/>
          <w:sz w:val="28"/>
          <w:szCs w:val="28"/>
          <w:lang w:val="nl-NL"/>
        </w:rPr>
        <w:t>Căn cứ Luật Ban hành văn bản quy phạm pháp luật ngày 19/02/2025; Luật sửa đổi, bổ sung một số điều của Luật Ban hành văn bản quy phạm pháp luật ngày 25/6/2025;</w:t>
      </w:r>
    </w:p>
    <w:p w:rsidR="001A4E6C" w:rsidRPr="009D35BB" w:rsidRDefault="001A4E6C" w:rsidP="000F5573">
      <w:pPr>
        <w:spacing w:before="60" w:after="60"/>
        <w:ind w:right="-72" w:firstLine="691"/>
        <w:jc w:val="both"/>
        <w:rPr>
          <w:spacing w:val="-4"/>
          <w:sz w:val="28"/>
          <w:szCs w:val="28"/>
          <w:lang w:val="nl-NL"/>
        </w:rPr>
      </w:pPr>
      <w:r w:rsidRPr="009D35BB">
        <w:rPr>
          <w:spacing w:val="-4"/>
          <w:sz w:val="28"/>
          <w:szCs w:val="28"/>
          <w:lang w:val="nl-NL"/>
        </w:rPr>
        <w:t>Căn cứ Luật Ngân sách Nhà nước ngày 25/6/2015; Luật Ngân sách nhà nước năm 2025 ngày 25/6/2025;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w:t>
      </w:r>
    </w:p>
    <w:p w:rsidR="001A4E6C" w:rsidRPr="009D35BB" w:rsidRDefault="001A4E6C" w:rsidP="000F5573">
      <w:pPr>
        <w:spacing w:before="60" w:after="60"/>
        <w:ind w:right="-72" w:firstLine="691"/>
        <w:jc w:val="both"/>
        <w:rPr>
          <w:spacing w:val="-4"/>
          <w:sz w:val="28"/>
          <w:szCs w:val="28"/>
          <w:lang w:val="nl-NL"/>
        </w:rPr>
      </w:pPr>
      <w:r w:rsidRPr="009D35BB">
        <w:rPr>
          <w:spacing w:val="-4"/>
          <w:sz w:val="28"/>
          <w:szCs w:val="28"/>
          <w:lang w:val="nl-NL"/>
        </w:rPr>
        <w:t>Căn cứ Luật Bầu cử đại biểu Quốc hội và đại biểu Hội đồng nhân dân ngày 25/6/2015; Luật sửa đổi, bổ sung một số điều của Luật bầu cử đại biểu Quốc hội và đại biểu H</w:t>
      </w:r>
      <w:r w:rsidR="000E686B" w:rsidRPr="009D35BB">
        <w:rPr>
          <w:spacing w:val="-4"/>
          <w:sz w:val="28"/>
          <w:szCs w:val="28"/>
          <w:lang w:val="nl-NL"/>
        </w:rPr>
        <w:t>ội đồng nhân dân ngày 24/6/2025</w:t>
      </w:r>
      <w:r w:rsidRPr="009D35BB">
        <w:rPr>
          <w:spacing w:val="-4"/>
          <w:sz w:val="28"/>
          <w:szCs w:val="28"/>
          <w:lang w:val="nl-NL"/>
        </w:rPr>
        <w:t>;</w:t>
      </w:r>
    </w:p>
    <w:p w:rsidR="00A64484" w:rsidRPr="009D35BB" w:rsidRDefault="00A64484" w:rsidP="000F5573">
      <w:pPr>
        <w:spacing w:before="60" w:after="60"/>
        <w:ind w:right="-72" w:firstLine="691"/>
        <w:jc w:val="both"/>
        <w:rPr>
          <w:spacing w:val="-4"/>
          <w:sz w:val="28"/>
          <w:szCs w:val="28"/>
          <w:lang w:val="nl-NL"/>
        </w:rPr>
      </w:pPr>
      <w:r w:rsidRPr="009D35BB">
        <w:rPr>
          <w:spacing w:val="-4"/>
          <w:sz w:val="28"/>
          <w:szCs w:val="28"/>
          <w:lang w:val="nl-NL"/>
        </w:rPr>
        <w:t>Căn cứ Thông tư số 87/2025/TT-BTC ngày 29/8/2025 của Bộ Tài chính hướng dẫn việc lập dự toán, quản lý, sử dụng và quyết toán kinh phí bầu cử đại biểu Quốc hội khóa XVI và đại biểu Hội đồng nhân</w:t>
      </w:r>
      <w:r w:rsidR="001A4E6C" w:rsidRPr="009D35BB">
        <w:rPr>
          <w:spacing w:val="-4"/>
          <w:sz w:val="28"/>
          <w:szCs w:val="28"/>
          <w:lang w:val="nl-NL"/>
        </w:rPr>
        <w:t xml:space="preserve"> dân các cấp nhiệm kỳ 2026-2031;</w:t>
      </w:r>
    </w:p>
    <w:p w:rsidR="00A03210" w:rsidRPr="009D35BB" w:rsidRDefault="001A4E6C" w:rsidP="000F5573">
      <w:pPr>
        <w:spacing w:before="60" w:after="60"/>
        <w:ind w:right="-72" w:firstLine="691"/>
        <w:jc w:val="both"/>
        <w:rPr>
          <w:i/>
          <w:sz w:val="28"/>
          <w:szCs w:val="28"/>
          <w:lang w:val="nl-NL"/>
        </w:rPr>
      </w:pPr>
      <w:r w:rsidRPr="009D35BB">
        <w:rPr>
          <w:sz w:val="28"/>
          <w:szCs w:val="28"/>
          <w:lang w:val="nl-NL"/>
        </w:rPr>
        <w:t xml:space="preserve">Theo đề nghị của Sở Tài chính tại Văn bản số </w:t>
      </w:r>
      <w:r w:rsidR="002A4AA0" w:rsidRPr="009D35BB">
        <w:rPr>
          <w:sz w:val="28"/>
          <w:szCs w:val="28"/>
          <w:lang w:val="nl-NL"/>
        </w:rPr>
        <w:t>8685/TTr-STC ngày 30</w:t>
      </w:r>
      <w:r w:rsidRPr="009D35BB">
        <w:rPr>
          <w:sz w:val="28"/>
          <w:szCs w:val="28"/>
          <w:lang w:val="nl-NL"/>
        </w:rPr>
        <w:t xml:space="preserve">/11/2025; trên cơ sở thống nhất của Ủy ban bầu cử tỉnh; kết quả biểu quyết của các thành viên UBND tỉnh tại cuộc họp ngày </w:t>
      </w:r>
      <w:r w:rsidR="00F306E8" w:rsidRPr="009D35BB">
        <w:rPr>
          <w:sz w:val="28"/>
          <w:szCs w:val="28"/>
          <w:lang w:val="nl-NL"/>
        </w:rPr>
        <w:t>01/12/2025 (Thông báo số 657/TB-UBND ngày 01/12/2025)</w:t>
      </w:r>
      <w:r w:rsidR="00F306E8" w:rsidRPr="009D35BB">
        <w:rPr>
          <w:sz w:val="28"/>
          <w:szCs w:val="28"/>
          <w:lang w:val="nl-NL"/>
        </w:rPr>
        <w:t xml:space="preserve">, </w:t>
      </w:r>
      <w:r w:rsidR="00BB1243" w:rsidRPr="009D35BB">
        <w:rPr>
          <w:sz w:val="28"/>
          <w:szCs w:val="28"/>
          <w:lang w:val="nl-NL"/>
        </w:rPr>
        <w:t>Ủy ban nhân dân</w:t>
      </w:r>
      <w:r w:rsidR="00A03210" w:rsidRPr="009D35BB">
        <w:rPr>
          <w:sz w:val="28"/>
          <w:szCs w:val="28"/>
          <w:lang w:val="nl-NL"/>
        </w:rPr>
        <w:t xml:space="preserve"> tỉnh </w:t>
      </w:r>
      <w:r w:rsidR="002A4AA0" w:rsidRPr="009D35BB">
        <w:rPr>
          <w:sz w:val="28"/>
          <w:szCs w:val="28"/>
          <w:lang w:val="nl-NL"/>
        </w:rPr>
        <w:t xml:space="preserve">kính </w:t>
      </w:r>
      <w:r w:rsidR="00A03210" w:rsidRPr="009D35BB">
        <w:rPr>
          <w:sz w:val="28"/>
          <w:szCs w:val="28"/>
          <w:lang w:val="nl-NL"/>
        </w:rPr>
        <w:t xml:space="preserve">trình </w:t>
      </w:r>
      <w:r w:rsidR="00BB1243" w:rsidRPr="009D35BB">
        <w:rPr>
          <w:sz w:val="28"/>
          <w:szCs w:val="28"/>
          <w:lang w:val="nl-NL"/>
        </w:rPr>
        <w:t xml:space="preserve">Hội đồng nhân dân tỉnh </w:t>
      </w:r>
      <w:r w:rsidR="002A4AA0" w:rsidRPr="009D35BB">
        <w:rPr>
          <w:sz w:val="28"/>
          <w:szCs w:val="28"/>
          <w:lang w:val="nl-NL"/>
        </w:rPr>
        <w:t xml:space="preserve">xem xét, </w:t>
      </w:r>
      <w:r w:rsidRPr="009D35BB">
        <w:rPr>
          <w:sz w:val="28"/>
          <w:szCs w:val="28"/>
          <w:lang w:val="nl-NL"/>
        </w:rPr>
        <w:t>ban hành</w:t>
      </w:r>
      <w:r w:rsidR="00A03210" w:rsidRPr="009D35BB">
        <w:rPr>
          <w:sz w:val="28"/>
          <w:szCs w:val="28"/>
          <w:lang w:val="nl-NL"/>
        </w:rPr>
        <w:t xml:space="preserve"> </w:t>
      </w:r>
      <w:r w:rsidR="0024679B" w:rsidRPr="009D35BB">
        <w:rPr>
          <w:sz w:val="28"/>
          <w:szCs w:val="28"/>
          <w:lang w:val="nl-NL"/>
        </w:rPr>
        <w:t xml:space="preserve">Nghị quyết </w:t>
      </w:r>
      <w:r w:rsidR="00EA6778" w:rsidRPr="009D35BB">
        <w:rPr>
          <w:iCs/>
          <w:sz w:val="28"/>
          <w:szCs w:val="28"/>
          <w:lang w:val="nl-NL"/>
        </w:rPr>
        <w:t>quy định một số nội dung về</w:t>
      </w:r>
      <w:r w:rsidR="00EA6778" w:rsidRPr="009D35BB">
        <w:rPr>
          <w:sz w:val="28"/>
          <w:szCs w:val="28"/>
          <w:lang w:val="nl-NL"/>
        </w:rPr>
        <w:t xml:space="preserve"> kinh phí bầu cử đại biểu Quốc hội khóa XVI và đại biểu Hội đồng nhân dân các cấp nhiệm kỳ 2026-2031 trên địa bàn tỉnh Hà Tĩnh</w:t>
      </w:r>
      <w:r w:rsidR="00EA6778" w:rsidRPr="009D35BB">
        <w:rPr>
          <w:i/>
          <w:sz w:val="28"/>
          <w:szCs w:val="28"/>
          <w:lang w:val="nl-NL"/>
        </w:rPr>
        <w:t>.</w:t>
      </w:r>
    </w:p>
    <w:p w:rsidR="000F5573" w:rsidRPr="009D35BB" w:rsidRDefault="002A4AA0" w:rsidP="000F5573">
      <w:pPr>
        <w:spacing w:before="60" w:after="60"/>
        <w:ind w:right="-72" w:firstLine="691"/>
        <w:jc w:val="both"/>
        <w:rPr>
          <w:b/>
          <w:sz w:val="28"/>
          <w:szCs w:val="28"/>
        </w:rPr>
      </w:pPr>
      <w:r w:rsidRPr="009D35BB">
        <w:rPr>
          <w:b/>
          <w:sz w:val="28"/>
          <w:szCs w:val="28"/>
        </w:rPr>
        <w:t>I. SỰ CẦN THIẾT BAN HÀNH</w:t>
      </w:r>
    </w:p>
    <w:p w:rsidR="000F5573" w:rsidRPr="009D35BB" w:rsidRDefault="000F5573" w:rsidP="000F5573">
      <w:pPr>
        <w:spacing w:before="60" w:after="60"/>
        <w:ind w:right="-72" w:firstLine="691"/>
        <w:jc w:val="both"/>
        <w:rPr>
          <w:b/>
          <w:sz w:val="28"/>
          <w:szCs w:val="28"/>
        </w:rPr>
      </w:pPr>
      <w:r w:rsidRPr="009D35BB">
        <w:rPr>
          <w:b/>
          <w:sz w:val="28"/>
          <w:szCs w:val="28"/>
        </w:rPr>
        <w:t>1. Cơ sở pháp lý</w:t>
      </w:r>
    </w:p>
    <w:p w:rsidR="000F5573" w:rsidRPr="009D35BB" w:rsidRDefault="000F5573" w:rsidP="000F5573">
      <w:pPr>
        <w:spacing w:before="60" w:after="60"/>
        <w:ind w:right="-72" w:firstLine="691"/>
        <w:jc w:val="both"/>
        <w:rPr>
          <w:sz w:val="28"/>
          <w:szCs w:val="28"/>
        </w:rPr>
      </w:pPr>
      <w:r w:rsidRPr="009D35BB">
        <w:rPr>
          <w:sz w:val="28"/>
          <w:szCs w:val="28"/>
        </w:rPr>
        <w:t xml:space="preserve">Thực hiện quy định tại khoản 1, khoản 2, Điều 5 Thông tư số 87/2025/TT-BTC ngày 29/8/2025 của Bộ Tài chính: </w:t>
      </w:r>
      <w:r w:rsidRPr="009D35BB">
        <w:rPr>
          <w:i/>
          <w:sz w:val="28"/>
          <w:szCs w:val="28"/>
        </w:rPr>
        <w:t xml:space="preserve">“1. Đối với các nội dung chi quy định tại Điều 3 Thông tư này: Căn cứ mức chi quy định tại Điều 4 Thông tư này và mức kinh phí phục vụ cho công tác bầu cử do ngân sách trung ương bổ sung, căn cứ tình hình thực tế tại địa phương và khả năng cân đối ngân sách địa phương, sau khi thống nhất với Ủy ban bầu cử cấp tỉnh, thành phố trực thuộc trung ương (sau đây gọi là Ủy ban bầu cử cấp tỉnh), Ủy ban nhân dân cấp tỉnh trình Hội đồng </w:t>
      </w:r>
      <w:r w:rsidRPr="009D35BB">
        <w:rPr>
          <w:i/>
          <w:sz w:val="28"/>
          <w:szCs w:val="28"/>
        </w:rPr>
        <w:lastRenderedPageBreak/>
        <w:t>nhân dân cùng cấp hoặc quyết định (trong trường hợp được Hội đồng nhân dân giao) mức chi, thời gian được hưởng hỗ trợ cụ thể tại địa phương.”; “2. Đối với các nhiệm vụ chi có tính đặc thù ở địa phương ngoài các chế độ, tiêu chuẩn, định mức chi tiêu đã quy định: Căn cứ tình hình thực tế tại địa phương và khả năng cân đối ngân sách địa phương, Ủy ban bầu cử cấp tỉnh thống nhất với Ủy ban nhân dân cấp tỉnh trình Hội đồng nhân dân cấp tỉnh quyết định mức chi cụ thể tại địa phương.”.</w:t>
      </w:r>
    </w:p>
    <w:p w:rsidR="000F5573" w:rsidRPr="009D35BB" w:rsidRDefault="000F5573" w:rsidP="000F5573">
      <w:pPr>
        <w:spacing w:before="60" w:after="60"/>
        <w:ind w:right="-72" w:firstLine="691"/>
        <w:jc w:val="both"/>
        <w:rPr>
          <w:b/>
          <w:sz w:val="28"/>
          <w:szCs w:val="28"/>
        </w:rPr>
      </w:pPr>
      <w:r w:rsidRPr="009D35BB">
        <w:rPr>
          <w:b/>
          <w:sz w:val="28"/>
          <w:szCs w:val="28"/>
        </w:rPr>
        <w:t>2. Cơ sở thực tiễn</w:t>
      </w:r>
    </w:p>
    <w:p w:rsidR="000F5573" w:rsidRPr="009D35BB" w:rsidRDefault="000F5573" w:rsidP="000F5573">
      <w:pPr>
        <w:spacing w:before="60" w:after="60"/>
        <w:ind w:right="-72" w:firstLine="691"/>
        <w:jc w:val="both"/>
        <w:rPr>
          <w:spacing w:val="-2"/>
          <w:sz w:val="28"/>
          <w:szCs w:val="28"/>
        </w:rPr>
      </w:pPr>
      <w:r w:rsidRPr="009D35BB">
        <w:rPr>
          <w:spacing w:val="-2"/>
          <w:sz w:val="28"/>
          <w:szCs w:val="28"/>
        </w:rPr>
        <w:t xml:space="preserve">Nghị quyết số 268/2021/NQ-HĐND ngày 18/3/2021 của Hội đồng nhân dân tỉnh </w:t>
      </w:r>
      <w:r w:rsidRPr="009D35BB">
        <w:rPr>
          <w:iCs/>
          <w:spacing w:val="-2"/>
          <w:sz w:val="28"/>
          <w:szCs w:val="28"/>
        </w:rPr>
        <w:t>quy định một số nội dung về</w:t>
      </w:r>
      <w:r w:rsidRPr="009D35BB">
        <w:rPr>
          <w:spacing w:val="-2"/>
          <w:sz w:val="28"/>
          <w:szCs w:val="28"/>
          <w:lang w:val="nl-NL"/>
        </w:rPr>
        <w:t xml:space="preserve"> kinh phí bầu cử đại biểu Quốc hội khóa XV và đại biểu Hội đồng nhân dân các cấp nhiệm kỳ 2021-2026 trên địa bàn tỉnh Hà Tĩnh</w:t>
      </w:r>
      <w:r w:rsidRPr="009D35BB">
        <w:rPr>
          <w:spacing w:val="-2"/>
          <w:sz w:val="28"/>
          <w:szCs w:val="28"/>
        </w:rPr>
        <w:t xml:space="preserve"> đến nay đã hơn </w:t>
      </w:r>
      <w:r w:rsidR="002A4AA0" w:rsidRPr="009D35BB">
        <w:rPr>
          <w:spacing w:val="-2"/>
          <w:sz w:val="28"/>
          <w:szCs w:val="28"/>
        </w:rPr>
        <w:t>0</w:t>
      </w:r>
      <w:r w:rsidRPr="009D35BB">
        <w:rPr>
          <w:spacing w:val="-2"/>
          <w:sz w:val="28"/>
          <w:szCs w:val="28"/>
        </w:rPr>
        <w:t>4 năm, áp dụng cho bầu cử nhiệm kỳ 2021-2026. Trong thời gian qua giá cả đã biến động theo chiều hướng tăng lên như mức lương cơ sở, mức lương tối thiểu vùng tăng làm gia tăng chi phí. Đến nay, các mức chi không còn phù hợp với giá cả thị trường (mức chi thấp hơn giá cả thực tế trên thị trường).</w:t>
      </w:r>
    </w:p>
    <w:p w:rsidR="000F5573" w:rsidRPr="009D35BB" w:rsidRDefault="000F5573" w:rsidP="000F5573">
      <w:pPr>
        <w:spacing w:before="60" w:after="60"/>
        <w:ind w:right="-72" w:firstLine="691"/>
        <w:jc w:val="both"/>
        <w:rPr>
          <w:sz w:val="28"/>
          <w:szCs w:val="28"/>
        </w:rPr>
      </w:pPr>
      <w:r w:rsidRPr="009D35BB">
        <w:rPr>
          <w:sz w:val="28"/>
          <w:szCs w:val="28"/>
        </w:rPr>
        <w:t xml:space="preserve">Để phù hợp với quy định, tình hình thực tế và khả năng cân đối ngân sách, sau khi thống nhất với Ủy ban bầu cử tỉnh, Ủy ban nhân dân tỉnh trình Hội đồng nhân dân tỉnh dự thảo Nghị quyết </w:t>
      </w:r>
      <w:r w:rsidRPr="009D35BB">
        <w:rPr>
          <w:iCs/>
          <w:sz w:val="28"/>
          <w:szCs w:val="28"/>
        </w:rPr>
        <w:t>quy định một số nội dung về</w:t>
      </w:r>
      <w:r w:rsidRPr="009D35BB">
        <w:rPr>
          <w:sz w:val="28"/>
          <w:szCs w:val="28"/>
          <w:lang w:val="nl-NL"/>
        </w:rPr>
        <w:t xml:space="preserve"> kinh phí bầu cử đại biểu Quốc hội khóa XVI và đại biểu Hội đồng nhân dân các cấp nhiệm kỳ 2026-2031 trên địa bàn tỉnh Hà Tĩnh</w:t>
      </w:r>
      <w:r w:rsidRPr="009D35BB">
        <w:rPr>
          <w:sz w:val="28"/>
          <w:szCs w:val="28"/>
        </w:rPr>
        <w:t>.</w:t>
      </w:r>
    </w:p>
    <w:p w:rsidR="000F5573" w:rsidRPr="009D35BB" w:rsidRDefault="000F5573" w:rsidP="000F5573">
      <w:pPr>
        <w:spacing w:before="60" w:after="60"/>
        <w:ind w:right="-72" w:firstLine="691"/>
        <w:jc w:val="both"/>
        <w:rPr>
          <w:b/>
          <w:sz w:val="28"/>
          <w:szCs w:val="28"/>
        </w:rPr>
      </w:pPr>
      <w:r w:rsidRPr="009D35BB">
        <w:rPr>
          <w:b/>
          <w:sz w:val="28"/>
          <w:szCs w:val="28"/>
        </w:rPr>
        <w:t>II. MỤC ĐÍCH BAN HÀNH, QUAN ĐIỂM XÂY DỰNG DỰ THẢO NGHỊ QUYẾT</w:t>
      </w:r>
    </w:p>
    <w:p w:rsidR="000F5573" w:rsidRPr="009D35BB" w:rsidRDefault="000F5573" w:rsidP="000F5573">
      <w:pPr>
        <w:spacing w:before="60" w:after="60"/>
        <w:ind w:right="-72" w:firstLine="691"/>
        <w:jc w:val="both"/>
        <w:rPr>
          <w:b/>
          <w:sz w:val="28"/>
          <w:szCs w:val="28"/>
        </w:rPr>
      </w:pPr>
      <w:r w:rsidRPr="009D35BB">
        <w:rPr>
          <w:b/>
          <w:sz w:val="28"/>
          <w:szCs w:val="28"/>
        </w:rPr>
        <w:t>1. Mục đích ban hành văn bản</w:t>
      </w:r>
    </w:p>
    <w:p w:rsidR="000F5573" w:rsidRPr="009D35BB" w:rsidRDefault="000F5573" w:rsidP="000F5573">
      <w:pPr>
        <w:spacing w:before="60" w:after="60"/>
        <w:ind w:right="-72" w:firstLine="691"/>
        <w:jc w:val="both"/>
        <w:rPr>
          <w:spacing w:val="-4"/>
          <w:sz w:val="28"/>
          <w:szCs w:val="28"/>
        </w:rPr>
      </w:pPr>
      <w:r w:rsidRPr="009D35BB">
        <w:rPr>
          <w:spacing w:val="-4"/>
          <w:sz w:val="28"/>
          <w:szCs w:val="28"/>
        </w:rPr>
        <w:t xml:space="preserve">Quy định một số nội dung chi, mức chi, thời gian được hưởng cụ thể </w:t>
      </w:r>
      <w:r w:rsidRPr="009D35BB">
        <w:rPr>
          <w:iCs/>
          <w:spacing w:val="-4"/>
          <w:sz w:val="28"/>
          <w:szCs w:val="28"/>
        </w:rPr>
        <w:t>phục vụ</w:t>
      </w:r>
      <w:r w:rsidRPr="009D35BB">
        <w:rPr>
          <w:spacing w:val="-4"/>
          <w:sz w:val="28"/>
          <w:szCs w:val="28"/>
          <w:lang w:val="nl-NL"/>
        </w:rPr>
        <w:t xml:space="preserve"> bầu cử đại biểu Quốc hội khóa XVI và đại biểu Hội đồng nhân dân các cấp nhiệm kỳ 2026-2031 trên địa bàn tỉnh Hà Tĩnh </w:t>
      </w:r>
      <w:r w:rsidRPr="009D35BB">
        <w:rPr>
          <w:spacing w:val="-4"/>
          <w:sz w:val="28"/>
          <w:szCs w:val="28"/>
        </w:rPr>
        <w:t>theo quy định tại khoản 1, khoản 2, Điều 5 Thông tư số 87/2025/TT-BTC ngày 29/8/2025 của Bộ Tài chính.</w:t>
      </w:r>
    </w:p>
    <w:p w:rsidR="000F5573" w:rsidRPr="009D35BB" w:rsidRDefault="000F5573" w:rsidP="000F5573">
      <w:pPr>
        <w:spacing w:before="60" w:after="60"/>
        <w:ind w:right="-72" w:firstLine="691"/>
        <w:jc w:val="both"/>
        <w:rPr>
          <w:spacing w:val="-4"/>
          <w:sz w:val="28"/>
          <w:szCs w:val="28"/>
        </w:rPr>
      </w:pPr>
      <w:r w:rsidRPr="009D35BB">
        <w:rPr>
          <w:b/>
          <w:sz w:val="28"/>
          <w:szCs w:val="28"/>
        </w:rPr>
        <w:t>2. Quan điểm xây dựng dự thảo Nghị quyết</w:t>
      </w:r>
    </w:p>
    <w:p w:rsidR="000F5573" w:rsidRPr="009D35BB" w:rsidRDefault="000F5573" w:rsidP="000F5573">
      <w:pPr>
        <w:spacing w:before="60" w:after="60"/>
        <w:ind w:right="-72" w:firstLine="691"/>
        <w:jc w:val="both"/>
        <w:rPr>
          <w:spacing w:val="-2"/>
          <w:sz w:val="28"/>
          <w:szCs w:val="28"/>
        </w:rPr>
      </w:pPr>
      <w:r w:rsidRPr="009D35BB">
        <w:rPr>
          <w:spacing w:val="-2"/>
          <w:sz w:val="28"/>
          <w:szCs w:val="28"/>
        </w:rPr>
        <w:t xml:space="preserve"> Dự thảo Nghị quyết được xây dựng trên cơ sở quy định tại </w:t>
      </w:r>
      <w:r w:rsidR="008D1577" w:rsidRPr="009D35BB">
        <w:rPr>
          <w:spacing w:val="-2"/>
          <w:sz w:val="28"/>
          <w:szCs w:val="28"/>
        </w:rPr>
        <w:t xml:space="preserve">các </w:t>
      </w:r>
      <w:r w:rsidRPr="009D35BB">
        <w:rPr>
          <w:spacing w:val="-2"/>
          <w:sz w:val="28"/>
          <w:szCs w:val="28"/>
        </w:rPr>
        <w:t xml:space="preserve">Nghị định </w:t>
      </w:r>
      <w:r w:rsidR="008D1577" w:rsidRPr="009D35BB">
        <w:rPr>
          <w:spacing w:val="-2"/>
          <w:sz w:val="28"/>
          <w:szCs w:val="28"/>
        </w:rPr>
        <w:t xml:space="preserve">của Chính phủ: </w:t>
      </w:r>
      <w:r w:rsidRPr="009D35BB">
        <w:rPr>
          <w:spacing w:val="-2"/>
          <w:sz w:val="28"/>
          <w:szCs w:val="28"/>
        </w:rPr>
        <w:t xml:space="preserve">số 78/2025/NĐ-CP ngày 01/4/2025 quy định chi tiết một số điều và biện pháp để tổ chức, hướng dẫn thi hành Luật Ban hành văn bản quy phạm pháp luật; số 187/2025/NĐ-CP ngày 01/7/2025 sửa đổi, bổ sung một số điều của Nghị định số 78/2025/NĐ-CP </w:t>
      </w:r>
      <w:r w:rsidR="008D1577" w:rsidRPr="009D35BB">
        <w:rPr>
          <w:spacing w:val="-2"/>
          <w:sz w:val="28"/>
          <w:szCs w:val="28"/>
        </w:rPr>
        <w:t xml:space="preserve">, </w:t>
      </w:r>
      <w:r w:rsidRPr="009D35BB">
        <w:rPr>
          <w:spacing w:val="-2"/>
          <w:sz w:val="28"/>
          <w:szCs w:val="28"/>
        </w:rPr>
        <w:t>số 79/2025/NĐ-CP ngày 01/4/2025 về kiểm tra, rà soát, hệ thống hóa và xử lý văn bản quy phạm pháp luật</w:t>
      </w:r>
      <w:r w:rsidR="008D1577" w:rsidRPr="009D35BB">
        <w:rPr>
          <w:spacing w:val="-2"/>
          <w:sz w:val="28"/>
          <w:szCs w:val="28"/>
        </w:rPr>
        <w:t xml:space="preserve">; </w:t>
      </w:r>
      <w:r w:rsidRPr="009D35BB">
        <w:rPr>
          <w:spacing w:val="-2"/>
          <w:sz w:val="28"/>
          <w:szCs w:val="28"/>
        </w:rPr>
        <w:t>Thông tư số 87/2025/TT-BTC ngày 29/8/2025 của Bộ Tài chính</w:t>
      </w:r>
      <w:r w:rsidR="008D1577" w:rsidRPr="009D35BB">
        <w:rPr>
          <w:spacing w:val="-2"/>
          <w:sz w:val="28"/>
          <w:szCs w:val="28"/>
        </w:rPr>
        <w:t xml:space="preserve"> và</w:t>
      </w:r>
      <w:r w:rsidRPr="009D35BB">
        <w:rPr>
          <w:spacing w:val="-2"/>
          <w:sz w:val="28"/>
          <w:szCs w:val="28"/>
        </w:rPr>
        <w:t xml:space="preserve"> phù hợp với quy định, tình hình thực tiễn và khả năng cân đối ngân sách.</w:t>
      </w:r>
    </w:p>
    <w:p w:rsidR="000F5573" w:rsidRPr="009D35BB" w:rsidRDefault="000F5573" w:rsidP="000F5573">
      <w:pPr>
        <w:spacing w:before="60" w:after="60"/>
        <w:ind w:right="-72" w:firstLine="691"/>
        <w:jc w:val="both"/>
        <w:rPr>
          <w:b/>
          <w:sz w:val="28"/>
          <w:szCs w:val="28"/>
        </w:rPr>
      </w:pPr>
      <w:r w:rsidRPr="009D35BB">
        <w:rPr>
          <w:b/>
          <w:sz w:val="28"/>
          <w:szCs w:val="28"/>
        </w:rPr>
        <w:t>III. QUÁ TRÌNH XÂY DỰNG DỰ THẢO NGHỊ QUYẾT</w:t>
      </w:r>
    </w:p>
    <w:p w:rsidR="000F5573" w:rsidRPr="009D35BB" w:rsidRDefault="008D1577" w:rsidP="000F5573">
      <w:pPr>
        <w:spacing w:before="60" w:after="60"/>
        <w:ind w:firstLine="691"/>
        <w:jc w:val="both"/>
        <w:rPr>
          <w:sz w:val="28"/>
          <w:szCs w:val="28"/>
        </w:rPr>
      </w:pPr>
      <w:r w:rsidRPr="009D35BB">
        <w:rPr>
          <w:sz w:val="28"/>
          <w:szCs w:val="28"/>
        </w:rPr>
        <w:t>Trên cơ sở</w:t>
      </w:r>
      <w:r w:rsidR="000F5573" w:rsidRPr="009D35BB">
        <w:rPr>
          <w:sz w:val="28"/>
          <w:szCs w:val="28"/>
        </w:rPr>
        <w:t xml:space="preserve"> </w:t>
      </w:r>
      <w:r w:rsidRPr="009D35BB">
        <w:rPr>
          <w:sz w:val="28"/>
          <w:szCs w:val="28"/>
        </w:rPr>
        <w:t>ý kiến</w:t>
      </w:r>
      <w:r w:rsidR="000F5573" w:rsidRPr="009D35BB">
        <w:rPr>
          <w:sz w:val="28"/>
          <w:szCs w:val="28"/>
        </w:rPr>
        <w:t xml:space="preserve"> của Thường trực Hội đồng nhân dân tỉnh tại Văn bản số 393/HĐND ngày 11/9/2025 về việc xây dựng mức chi, thời gian hỗ trợ và các nội dung chi đặc thù của địa phương phục vụ bầu cử </w:t>
      </w:r>
      <w:r w:rsidR="000F5573" w:rsidRPr="009D35BB">
        <w:rPr>
          <w:sz w:val="28"/>
          <w:szCs w:val="28"/>
          <w:lang w:val="nl-NL"/>
        </w:rPr>
        <w:t xml:space="preserve">đại biểu Quốc hội khóa XVI và đại biểu Hội đồng nhân dân các cấp nhiệm kỳ 2026-2031, </w:t>
      </w:r>
      <w:r w:rsidR="000F5573" w:rsidRPr="009D35BB">
        <w:rPr>
          <w:sz w:val="28"/>
          <w:szCs w:val="28"/>
        </w:rPr>
        <w:t xml:space="preserve">Ủy ban nhân dân tỉnh đã chỉ đạo Sở Tài chính chủ trì, phối hợp với các cơ quan, đơn vị, địa phương xây dựng dự thảo Nghị quyết quy định </w:t>
      </w:r>
      <w:r w:rsidR="000F5573" w:rsidRPr="009D35BB">
        <w:rPr>
          <w:iCs/>
          <w:sz w:val="28"/>
          <w:szCs w:val="28"/>
        </w:rPr>
        <w:t>một số nội dung về</w:t>
      </w:r>
      <w:r w:rsidR="000F5573" w:rsidRPr="009D35BB">
        <w:rPr>
          <w:sz w:val="28"/>
          <w:szCs w:val="28"/>
          <w:lang w:val="nl-NL"/>
        </w:rPr>
        <w:t xml:space="preserve"> kinh phí bầu </w:t>
      </w:r>
      <w:r w:rsidR="000F5573" w:rsidRPr="009D35BB">
        <w:rPr>
          <w:sz w:val="28"/>
          <w:szCs w:val="28"/>
          <w:lang w:val="nl-NL"/>
        </w:rPr>
        <w:lastRenderedPageBreak/>
        <w:t>cử đại biểu Quốc hội khóa XVI và đại biểu Hội đồng nhân dân các cấp nhiệm kỳ 2026-2031 trên địa bàn tỉnh Hà Tĩnh</w:t>
      </w:r>
      <w:r w:rsidR="000F5573" w:rsidRPr="009D35BB">
        <w:rPr>
          <w:sz w:val="28"/>
          <w:szCs w:val="28"/>
        </w:rPr>
        <w:t>.</w:t>
      </w:r>
    </w:p>
    <w:p w:rsidR="000F5573" w:rsidRPr="009D35BB" w:rsidRDefault="000F5573" w:rsidP="000F5573">
      <w:pPr>
        <w:spacing w:before="60" w:after="60"/>
        <w:ind w:firstLine="691"/>
        <w:jc w:val="both"/>
        <w:rPr>
          <w:sz w:val="28"/>
          <w:szCs w:val="28"/>
        </w:rPr>
      </w:pPr>
      <w:r w:rsidRPr="009D35BB">
        <w:rPr>
          <w:sz w:val="28"/>
          <w:szCs w:val="28"/>
        </w:rPr>
        <w:tab/>
        <w:t>Dự thảo Tờ trình và dự thảo Nghị quyết đã được lấy ý kiến của các cơ quan, đơn vị, địa phương và đăng tải trên Cổng thông tin điện tử của tỉnh; tiếp thu ý kiến góp ý của các cơ quan, đơn vị, địa phương; tổng hợp, gửi Sở Tư pháp thẩm định; chỉnh sửa.</w:t>
      </w:r>
    </w:p>
    <w:p w:rsidR="000F5573" w:rsidRPr="009D35BB" w:rsidRDefault="000F5573" w:rsidP="000F5573">
      <w:pPr>
        <w:spacing w:before="60" w:after="60"/>
        <w:ind w:firstLine="691"/>
        <w:jc w:val="both"/>
        <w:rPr>
          <w:sz w:val="28"/>
          <w:szCs w:val="28"/>
        </w:rPr>
      </w:pPr>
      <w:r w:rsidRPr="009D35BB">
        <w:rPr>
          <w:sz w:val="28"/>
          <w:szCs w:val="28"/>
        </w:rPr>
        <w:t xml:space="preserve">Sau khi Ủy ban bầu cử </w:t>
      </w:r>
      <w:r w:rsidR="008D1577" w:rsidRPr="009D35BB">
        <w:rPr>
          <w:sz w:val="28"/>
          <w:szCs w:val="28"/>
        </w:rPr>
        <w:t>có</w:t>
      </w:r>
      <w:r w:rsidRPr="009D35BB">
        <w:rPr>
          <w:sz w:val="28"/>
          <w:szCs w:val="28"/>
        </w:rPr>
        <w:t xml:space="preserve"> Văn bản số 09/UBBC ngày 29/11/2025 cho ý kiến dự thảo Nghị quyết </w:t>
      </w:r>
      <w:r w:rsidRPr="009D35BB">
        <w:rPr>
          <w:iCs/>
          <w:sz w:val="28"/>
          <w:szCs w:val="28"/>
        </w:rPr>
        <w:t>quy định một số nội dung về</w:t>
      </w:r>
      <w:r w:rsidRPr="009D35BB">
        <w:rPr>
          <w:sz w:val="28"/>
          <w:szCs w:val="28"/>
          <w:lang w:val="nl-NL"/>
        </w:rPr>
        <w:t xml:space="preserve"> kinh phí bầu cử đại biểu Quốc hội khóa XVI và đại biểu Hội đồng nhân dân các cấp</w:t>
      </w:r>
      <w:r w:rsidR="00CD69A9" w:rsidRPr="009D35BB">
        <w:rPr>
          <w:sz w:val="28"/>
          <w:szCs w:val="28"/>
          <w:lang w:val="nl-NL"/>
        </w:rPr>
        <w:t xml:space="preserve"> </w:t>
      </w:r>
      <w:r w:rsidR="00CD69A9" w:rsidRPr="009D35BB">
        <w:rPr>
          <w:i/>
          <w:sz w:val="28"/>
          <w:szCs w:val="28"/>
          <w:lang w:val="nl-NL"/>
        </w:rPr>
        <w:t xml:space="preserve">(kèm theo </w:t>
      </w:r>
      <w:r w:rsidRPr="009D35BB">
        <w:rPr>
          <w:i/>
          <w:sz w:val="28"/>
          <w:szCs w:val="28"/>
          <w:lang w:val="nl-NL"/>
        </w:rPr>
        <w:t xml:space="preserve">Văn bản số 6151/SNV-XDCQ&amp;TCBC ngày 29/11/2025 </w:t>
      </w:r>
      <w:r w:rsidR="00CD69A9" w:rsidRPr="009D35BB">
        <w:rPr>
          <w:i/>
          <w:sz w:val="28"/>
          <w:szCs w:val="28"/>
          <w:lang w:val="nl-NL"/>
        </w:rPr>
        <w:t xml:space="preserve">của Sở Nội vụ </w:t>
      </w:r>
      <w:r w:rsidRPr="009D35BB">
        <w:rPr>
          <w:i/>
          <w:sz w:val="28"/>
          <w:szCs w:val="28"/>
          <w:lang w:val="nl-NL"/>
        </w:rPr>
        <w:t xml:space="preserve">góp ý </w:t>
      </w:r>
      <w:r w:rsidRPr="009D35BB">
        <w:rPr>
          <w:i/>
          <w:sz w:val="28"/>
          <w:szCs w:val="28"/>
        </w:rPr>
        <w:t xml:space="preserve">dự thảo Nghị quyết </w:t>
      </w:r>
      <w:r w:rsidRPr="009D35BB">
        <w:rPr>
          <w:i/>
          <w:iCs/>
          <w:sz w:val="28"/>
          <w:szCs w:val="28"/>
        </w:rPr>
        <w:t>quy định một số nội dung về</w:t>
      </w:r>
      <w:r w:rsidRPr="009D35BB">
        <w:rPr>
          <w:i/>
          <w:sz w:val="28"/>
          <w:szCs w:val="28"/>
          <w:lang w:val="nl-NL"/>
        </w:rPr>
        <w:t xml:space="preserve"> kinh phí bầu cử đại biểu Quốc hội khóa XVI và đại biểu Hội đồng nhân dân các cấp</w:t>
      </w:r>
      <w:r w:rsidR="008D1577" w:rsidRPr="009D35BB">
        <w:rPr>
          <w:i/>
          <w:sz w:val="28"/>
          <w:szCs w:val="28"/>
          <w:lang w:val="nl-NL"/>
        </w:rPr>
        <w:t>)</w:t>
      </w:r>
      <w:r w:rsidRPr="009D35BB">
        <w:rPr>
          <w:sz w:val="28"/>
          <w:szCs w:val="28"/>
          <w:lang w:val="nl-NL"/>
        </w:rPr>
        <w:t xml:space="preserve">, Ủy ban nhân dân tỉnh đã giao Sở Tài chính tiếp thu, hoàn thiện dự thảo Nghị quyết. </w:t>
      </w:r>
    </w:p>
    <w:p w:rsidR="000F5573" w:rsidRPr="009D35BB" w:rsidRDefault="000F5573" w:rsidP="000F5573">
      <w:pPr>
        <w:spacing w:before="60" w:after="60"/>
        <w:ind w:firstLine="691"/>
        <w:jc w:val="both"/>
        <w:rPr>
          <w:b/>
          <w:spacing w:val="-6"/>
          <w:sz w:val="28"/>
          <w:szCs w:val="28"/>
        </w:rPr>
      </w:pPr>
      <w:r w:rsidRPr="009D35BB">
        <w:rPr>
          <w:b/>
          <w:spacing w:val="-6"/>
          <w:sz w:val="28"/>
          <w:szCs w:val="28"/>
        </w:rPr>
        <w:t>IV. BỐ CỤC VÀ NỘI DUNG CƠ BẢN CỦA DỰ THẢO NGHỊ QUYẾT</w:t>
      </w:r>
    </w:p>
    <w:p w:rsidR="000F5573" w:rsidRPr="009D35BB" w:rsidRDefault="000F5573" w:rsidP="000F5573">
      <w:pPr>
        <w:spacing w:before="60" w:after="60"/>
        <w:ind w:firstLine="709"/>
        <w:jc w:val="both"/>
        <w:rPr>
          <w:b/>
          <w:sz w:val="28"/>
          <w:szCs w:val="28"/>
        </w:rPr>
      </w:pPr>
      <w:r w:rsidRPr="009D35BB">
        <w:rPr>
          <w:b/>
          <w:sz w:val="28"/>
          <w:szCs w:val="28"/>
        </w:rPr>
        <w:t>1. Phạm vi điều chỉnh, đối tượng áp dụng</w:t>
      </w:r>
    </w:p>
    <w:p w:rsidR="000F5573" w:rsidRPr="009D35BB" w:rsidRDefault="000F5573" w:rsidP="000F5573">
      <w:pPr>
        <w:spacing w:before="60" w:after="60"/>
        <w:ind w:firstLine="709"/>
        <w:jc w:val="both"/>
        <w:rPr>
          <w:b/>
          <w:sz w:val="28"/>
          <w:szCs w:val="28"/>
        </w:rPr>
      </w:pPr>
      <w:r w:rsidRPr="009D35BB">
        <w:rPr>
          <w:sz w:val="28"/>
          <w:szCs w:val="28"/>
          <w:lang w:val="nl-NL"/>
        </w:rPr>
        <w:t xml:space="preserve">a) Phạm vi điều chỉnh </w:t>
      </w:r>
    </w:p>
    <w:p w:rsidR="000F5573" w:rsidRPr="009D35BB" w:rsidRDefault="000F5573" w:rsidP="000F5573">
      <w:pPr>
        <w:spacing w:before="60" w:after="60"/>
        <w:ind w:firstLine="691"/>
        <w:jc w:val="both"/>
        <w:rPr>
          <w:spacing w:val="-2"/>
          <w:sz w:val="28"/>
          <w:szCs w:val="28"/>
          <w:lang w:val="nl-NL"/>
        </w:rPr>
      </w:pPr>
      <w:r w:rsidRPr="009D35BB">
        <w:rPr>
          <w:iCs/>
          <w:sz w:val="28"/>
          <w:szCs w:val="28"/>
          <w:lang w:val="nl-NL"/>
        </w:rPr>
        <w:t xml:space="preserve">Nghị quyết này quy định </w:t>
      </w:r>
      <w:r w:rsidRPr="009D35BB">
        <w:rPr>
          <w:iCs/>
          <w:sz w:val="28"/>
          <w:szCs w:val="28"/>
        </w:rPr>
        <w:t xml:space="preserve">một số nội dung về </w:t>
      </w:r>
      <w:r w:rsidRPr="009D35BB">
        <w:rPr>
          <w:sz w:val="28"/>
          <w:szCs w:val="28"/>
          <w:lang w:val="nl-NL"/>
        </w:rPr>
        <w:t>kinh phí bầu cử</w:t>
      </w:r>
      <w:r w:rsidRPr="009D35BB">
        <w:rPr>
          <w:b/>
          <w:sz w:val="28"/>
          <w:szCs w:val="28"/>
          <w:lang w:val="nl-NL"/>
        </w:rPr>
        <w:t xml:space="preserve"> </w:t>
      </w:r>
      <w:r w:rsidRPr="009D35BB">
        <w:rPr>
          <w:sz w:val="28"/>
          <w:szCs w:val="28"/>
          <w:lang w:val="nl-NL"/>
        </w:rPr>
        <w:t>đại biểu Quốc hội khóa XVI và đại biểu Hội đồng nhân dân các cấp nhiệm kỳ 2026-2031 trên địa bàn tỉnh Hà Tĩnh</w:t>
      </w:r>
      <w:r w:rsidRPr="009D35BB">
        <w:rPr>
          <w:spacing w:val="-2"/>
          <w:sz w:val="28"/>
          <w:szCs w:val="28"/>
          <w:lang w:val="nl-NL"/>
        </w:rPr>
        <w:t>.</w:t>
      </w:r>
    </w:p>
    <w:p w:rsidR="000F5573" w:rsidRPr="009D35BB" w:rsidRDefault="000F5573" w:rsidP="000F5573">
      <w:pPr>
        <w:spacing w:before="60" w:after="60"/>
        <w:ind w:firstLine="691"/>
        <w:jc w:val="both"/>
        <w:rPr>
          <w:spacing w:val="-2"/>
          <w:sz w:val="28"/>
          <w:szCs w:val="28"/>
          <w:lang w:val="nl-NL"/>
        </w:rPr>
      </w:pPr>
      <w:r w:rsidRPr="009D35BB">
        <w:rPr>
          <w:spacing w:val="-2"/>
          <w:sz w:val="28"/>
          <w:szCs w:val="28"/>
          <w:lang w:val="nl-NL"/>
        </w:rPr>
        <w:t>b) Đối tượng áp dụng</w:t>
      </w:r>
    </w:p>
    <w:p w:rsidR="000F5573" w:rsidRPr="009D35BB" w:rsidRDefault="000F5573" w:rsidP="000F5573">
      <w:pPr>
        <w:spacing w:before="60" w:after="60"/>
        <w:ind w:firstLine="691"/>
        <w:jc w:val="both"/>
        <w:rPr>
          <w:spacing w:val="-2"/>
          <w:sz w:val="28"/>
          <w:szCs w:val="28"/>
          <w:lang w:val="nl-NL"/>
        </w:rPr>
      </w:pPr>
      <w:r w:rsidRPr="009D35BB">
        <w:rPr>
          <w:spacing w:val="-2"/>
          <w:sz w:val="28"/>
          <w:szCs w:val="28"/>
          <w:lang w:val="nl-NL"/>
        </w:rPr>
        <w:t>- Ban Chỉ đạo bầu cử tỉnh, Ban Chỉ đạo bầu cử cấp xã;</w:t>
      </w:r>
    </w:p>
    <w:p w:rsidR="000F5573" w:rsidRPr="009D35BB" w:rsidRDefault="000F5573" w:rsidP="000F5573">
      <w:pPr>
        <w:spacing w:before="60" w:after="60"/>
        <w:ind w:firstLine="691"/>
        <w:jc w:val="both"/>
        <w:rPr>
          <w:spacing w:val="-2"/>
          <w:sz w:val="28"/>
          <w:szCs w:val="28"/>
          <w:lang w:val="nl-NL"/>
        </w:rPr>
      </w:pPr>
      <w:r w:rsidRPr="009D35BB">
        <w:rPr>
          <w:spacing w:val="-2"/>
          <w:sz w:val="28"/>
          <w:szCs w:val="28"/>
          <w:lang w:val="nl-NL"/>
        </w:rPr>
        <w:t>- Ủy ban bầu cử tỉnh, Ủy ban bầu cử cấp xã;</w:t>
      </w:r>
    </w:p>
    <w:p w:rsidR="000F5573" w:rsidRPr="009D35BB" w:rsidRDefault="000F5573" w:rsidP="000F5573">
      <w:pPr>
        <w:spacing w:before="60" w:after="60"/>
        <w:ind w:firstLine="691"/>
        <w:jc w:val="both"/>
        <w:rPr>
          <w:spacing w:val="-2"/>
          <w:sz w:val="28"/>
          <w:szCs w:val="28"/>
          <w:lang w:val="nl-NL"/>
        </w:rPr>
      </w:pPr>
      <w:r w:rsidRPr="009D35BB">
        <w:rPr>
          <w:spacing w:val="-2"/>
          <w:sz w:val="28"/>
          <w:szCs w:val="28"/>
          <w:lang w:val="nl-NL"/>
        </w:rPr>
        <w:t xml:space="preserve">- Ban bầu cử </w:t>
      </w:r>
      <w:r w:rsidRPr="009D35BB">
        <w:rPr>
          <w:sz w:val="28"/>
          <w:szCs w:val="28"/>
          <w:lang w:val="nl-NL"/>
        </w:rPr>
        <w:t>đại biểu Quốc hội, Ban bầu cử đại biểu Hội đồng nhân dân tỉnh, Ban bầu cử đại biểu Hội đồng nhân dân cấp xã</w:t>
      </w:r>
      <w:r w:rsidRPr="009D35BB">
        <w:rPr>
          <w:spacing w:val="-2"/>
          <w:sz w:val="28"/>
          <w:szCs w:val="28"/>
          <w:lang w:val="nl-NL"/>
        </w:rPr>
        <w:t>;</w:t>
      </w:r>
    </w:p>
    <w:p w:rsidR="000F5573" w:rsidRPr="009D35BB" w:rsidRDefault="000F5573" w:rsidP="000F5573">
      <w:pPr>
        <w:spacing w:before="60" w:after="60"/>
        <w:ind w:firstLine="691"/>
        <w:jc w:val="both"/>
        <w:rPr>
          <w:spacing w:val="-2"/>
          <w:sz w:val="28"/>
          <w:szCs w:val="28"/>
          <w:lang w:val="nl-NL"/>
        </w:rPr>
      </w:pPr>
      <w:r w:rsidRPr="009D35BB">
        <w:rPr>
          <w:spacing w:val="-2"/>
          <w:sz w:val="28"/>
          <w:szCs w:val="28"/>
          <w:lang w:val="nl-NL"/>
        </w:rPr>
        <w:t>- Các Tiểu ban, Tổ giúp việc cho Ủy ban bầu cử ở các cấp;</w:t>
      </w:r>
    </w:p>
    <w:p w:rsidR="000F5573" w:rsidRPr="009D35BB" w:rsidRDefault="000F5573" w:rsidP="000F5573">
      <w:pPr>
        <w:spacing w:before="60" w:after="60"/>
        <w:ind w:firstLine="691"/>
        <w:jc w:val="both"/>
        <w:rPr>
          <w:spacing w:val="-2"/>
          <w:sz w:val="28"/>
          <w:szCs w:val="28"/>
          <w:lang w:val="nl-NL"/>
        </w:rPr>
      </w:pPr>
      <w:r w:rsidRPr="009D35BB">
        <w:rPr>
          <w:spacing w:val="-2"/>
          <w:sz w:val="28"/>
          <w:szCs w:val="28"/>
          <w:lang w:val="nl-NL"/>
        </w:rPr>
        <w:t>- Tổ bầu cử;</w:t>
      </w:r>
    </w:p>
    <w:p w:rsidR="000F5573" w:rsidRPr="009D35BB" w:rsidRDefault="000F5573" w:rsidP="000F5573">
      <w:pPr>
        <w:spacing w:before="60" w:after="60"/>
        <w:ind w:firstLine="691"/>
        <w:jc w:val="both"/>
        <w:rPr>
          <w:spacing w:val="-4"/>
          <w:sz w:val="28"/>
          <w:szCs w:val="28"/>
          <w:lang w:val="nl-NL"/>
        </w:rPr>
      </w:pPr>
      <w:r w:rsidRPr="009D35BB">
        <w:rPr>
          <w:spacing w:val="-4"/>
          <w:sz w:val="28"/>
          <w:szCs w:val="28"/>
          <w:lang w:val="nl-NL"/>
        </w:rPr>
        <w:t>- Mặt trận Tổ quốc và các tổ chức chính trị - xã hội, các sở, ban, ngành, đoàn thể, đơn vị sự nghiệp cấp tỉnh; Đảng ủy, Hội đồng nhân dân, Ủy ban nhân dân, Mặt trận Tổ quốc và các tổ chức chính trị - xã hội cấp xã và các cơ quan, tổ chức, cá nhân có liên quan đến công tác bầu cử đại biểu Quốc hội khóa XVI và đại biểu Hội đồng nhân dân các cấp nhiệm kỳ 2026-2031 trên địa bàn tỉnh Hà Tĩnh.</w:t>
      </w:r>
    </w:p>
    <w:p w:rsidR="000F5573" w:rsidRPr="009D35BB" w:rsidRDefault="000F5573" w:rsidP="000F5573">
      <w:pPr>
        <w:spacing w:before="60" w:after="60"/>
        <w:ind w:firstLine="691"/>
        <w:jc w:val="both"/>
        <w:rPr>
          <w:spacing w:val="-4"/>
          <w:sz w:val="28"/>
          <w:szCs w:val="28"/>
          <w:lang w:val="nl-NL"/>
        </w:rPr>
      </w:pPr>
      <w:r w:rsidRPr="009D35BB">
        <w:rPr>
          <w:b/>
          <w:sz w:val="28"/>
          <w:szCs w:val="28"/>
          <w:lang w:val="nl-NL"/>
        </w:rPr>
        <w:t>2. Bố cục của dự thảo văn bản</w:t>
      </w:r>
    </w:p>
    <w:p w:rsidR="000F5573" w:rsidRPr="009D35BB" w:rsidRDefault="000F5573" w:rsidP="000F5573">
      <w:pPr>
        <w:spacing w:before="60" w:after="60"/>
        <w:ind w:firstLine="691"/>
        <w:jc w:val="both"/>
        <w:rPr>
          <w:spacing w:val="-4"/>
          <w:sz w:val="28"/>
          <w:szCs w:val="28"/>
          <w:lang w:val="nl-NL"/>
        </w:rPr>
      </w:pPr>
      <w:r w:rsidRPr="009D35BB">
        <w:rPr>
          <w:sz w:val="28"/>
          <w:szCs w:val="28"/>
          <w:lang w:val="nl-NL"/>
        </w:rPr>
        <w:t xml:space="preserve">Dự thảo Nghị quyết gồm </w:t>
      </w:r>
      <w:r w:rsidR="002A4AA0" w:rsidRPr="009D35BB">
        <w:rPr>
          <w:sz w:val="28"/>
          <w:szCs w:val="28"/>
          <w:lang w:val="nl-NL"/>
        </w:rPr>
        <w:t>0</w:t>
      </w:r>
      <w:r w:rsidRPr="009D35BB">
        <w:rPr>
          <w:sz w:val="28"/>
          <w:szCs w:val="28"/>
          <w:lang w:val="nl-NL"/>
        </w:rPr>
        <w:t>7 điều:</w:t>
      </w:r>
    </w:p>
    <w:p w:rsidR="000F5573" w:rsidRPr="009D35BB" w:rsidRDefault="000F5573" w:rsidP="000F5573">
      <w:pPr>
        <w:spacing w:before="60" w:after="60"/>
        <w:ind w:right="-72" w:firstLine="691"/>
        <w:jc w:val="both"/>
        <w:rPr>
          <w:sz w:val="28"/>
          <w:szCs w:val="28"/>
          <w:lang w:val="nl-NL"/>
        </w:rPr>
      </w:pPr>
      <w:r w:rsidRPr="009D35BB">
        <w:rPr>
          <w:sz w:val="28"/>
          <w:szCs w:val="28"/>
          <w:lang w:val="nl-NL"/>
        </w:rPr>
        <w:t>- Điều 1: Quy định phạm vi điều chỉnh và đối tượng áp dụng;</w:t>
      </w:r>
    </w:p>
    <w:p w:rsidR="000F5573" w:rsidRPr="009D35BB" w:rsidRDefault="000F5573" w:rsidP="000F5573">
      <w:pPr>
        <w:spacing w:before="60" w:after="60"/>
        <w:ind w:firstLine="691"/>
        <w:jc w:val="both"/>
        <w:rPr>
          <w:sz w:val="28"/>
          <w:szCs w:val="28"/>
          <w:lang w:val="nl-NL"/>
        </w:rPr>
      </w:pPr>
      <w:r w:rsidRPr="009D35BB">
        <w:rPr>
          <w:sz w:val="28"/>
          <w:szCs w:val="28"/>
          <w:lang w:val="nl-NL"/>
        </w:rPr>
        <w:t>- Điều 2: Quy định về nguyên tắc chung;</w:t>
      </w:r>
    </w:p>
    <w:p w:rsidR="000F5573" w:rsidRPr="009D35BB" w:rsidRDefault="000F5573" w:rsidP="000F5573">
      <w:pPr>
        <w:spacing w:before="60" w:after="60"/>
        <w:ind w:firstLine="691"/>
        <w:jc w:val="both"/>
        <w:rPr>
          <w:sz w:val="28"/>
          <w:szCs w:val="28"/>
          <w:lang w:val="nl-NL"/>
        </w:rPr>
      </w:pPr>
      <w:r w:rsidRPr="009D35BB">
        <w:rPr>
          <w:sz w:val="28"/>
          <w:szCs w:val="28"/>
          <w:lang w:val="nl-NL"/>
        </w:rPr>
        <w:t>- Điều 3: Nội dung chi và mức chi;</w:t>
      </w:r>
    </w:p>
    <w:p w:rsidR="000F5573" w:rsidRPr="009D35BB" w:rsidRDefault="000F5573" w:rsidP="000F5573">
      <w:pPr>
        <w:spacing w:before="60" w:after="60"/>
        <w:ind w:firstLine="691"/>
        <w:jc w:val="both"/>
        <w:rPr>
          <w:sz w:val="28"/>
          <w:szCs w:val="28"/>
          <w:lang w:val="nl-NL"/>
        </w:rPr>
      </w:pPr>
      <w:r w:rsidRPr="009D35BB">
        <w:rPr>
          <w:sz w:val="28"/>
          <w:szCs w:val="28"/>
          <w:lang w:val="nl-NL"/>
        </w:rPr>
        <w:tab/>
        <w:t xml:space="preserve">- Điều 4: Thời gian được hưởng hỗ trợ; </w:t>
      </w:r>
    </w:p>
    <w:p w:rsidR="000F5573" w:rsidRPr="009D35BB" w:rsidRDefault="000F5573" w:rsidP="000F5573">
      <w:pPr>
        <w:spacing w:before="60" w:after="60"/>
        <w:ind w:firstLine="691"/>
        <w:jc w:val="both"/>
        <w:rPr>
          <w:sz w:val="28"/>
          <w:szCs w:val="28"/>
          <w:lang w:val="nl-NL"/>
        </w:rPr>
      </w:pPr>
      <w:r w:rsidRPr="009D35BB">
        <w:rPr>
          <w:sz w:val="28"/>
          <w:szCs w:val="28"/>
          <w:lang w:val="nl-NL"/>
        </w:rPr>
        <w:tab/>
        <w:t>- Điều 5: Nguồn kinh phí thực hiện;</w:t>
      </w:r>
    </w:p>
    <w:p w:rsidR="000F5573" w:rsidRPr="009D35BB" w:rsidRDefault="000F5573" w:rsidP="000F5573">
      <w:pPr>
        <w:spacing w:before="60" w:after="60"/>
        <w:ind w:firstLine="691"/>
        <w:jc w:val="both"/>
        <w:rPr>
          <w:sz w:val="28"/>
          <w:szCs w:val="28"/>
          <w:lang w:val="nl-NL"/>
        </w:rPr>
      </w:pPr>
      <w:r w:rsidRPr="009D35BB">
        <w:rPr>
          <w:sz w:val="28"/>
          <w:szCs w:val="28"/>
          <w:lang w:val="nl-NL"/>
        </w:rPr>
        <w:tab/>
        <w:t>- Điều 6: Tổ chức thực hiện;</w:t>
      </w:r>
    </w:p>
    <w:p w:rsidR="000F5573" w:rsidRPr="009D35BB" w:rsidRDefault="000F5573" w:rsidP="000F5573">
      <w:pPr>
        <w:spacing w:before="60" w:after="60"/>
        <w:ind w:firstLine="691"/>
        <w:jc w:val="both"/>
        <w:rPr>
          <w:sz w:val="28"/>
          <w:szCs w:val="28"/>
        </w:rPr>
      </w:pPr>
      <w:r w:rsidRPr="009D35BB">
        <w:rPr>
          <w:sz w:val="28"/>
          <w:szCs w:val="28"/>
        </w:rPr>
        <w:t>- Điều 7: Điều khoản thi hành.</w:t>
      </w:r>
    </w:p>
    <w:p w:rsidR="000F5573" w:rsidRPr="009D35BB" w:rsidRDefault="000F5573" w:rsidP="000F5573">
      <w:pPr>
        <w:spacing w:before="60" w:after="60"/>
        <w:ind w:firstLine="691"/>
        <w:jc w:val="both"/>
        <w:rPr>
          <w:b/>
          <w:sz w:val="28"/>
          <w:szCs w:val="28"/>
        </w:rPr>
      </w:pPr>
      <w:r w:rsidRPr="009D35BB">
        <w:rPr>
          <w:b/>
          <w:sz w:val="28"/>
          <w:szCs w:val="28"/>
        </w:rPr>
        <w:lastRenderedPageBreak/>
        <w:tab/>
        <w:t>3. Nội dung cơ bản</w:t>
      </w:r>
    </w:p>
    <w:p w:rsidR="000F5573" w:rsidRPr="009D35BB" w:rsidRDefault="000F5573" w:rsidP="000F5573">
      <w:pPr>
        <w:spacing w:before="60" w:after="60"/>
        <w:ind w:firstLine="691"/>
        <w:jc w:val="both"/>
        <w:rPr>
          <w:sz w:val="28"/>
          <w:szCs w:val="28"/>
        </w:rPr>
      </w:pPr>
      <w:r w:rsidRPr="009D35BB">
        <w:rPr>
          <w:sz w:val="28"/>
          <w:szCs w:val="28"/>
        </w:rPr>
        <w:t>3.1. Quy định về nguyên tắc chung</w:t>
      </w:r>
    </w:p>
    <w:p w:rsidR="000F5573" w:rsidRPr="009D35BB" w:rsidRDefault="000F5573" w:rsidP="000F5573">
      <w:pPr>
        <w:spacing w:before="60" w:after="60"/>
        <w:ind w:firstLine="691"/>
        <w:jc w:val="both"/>
        <w:rPr>
          <w:spacing w:val="-2"/>
          <w:sz w:val="28"/>
          <w:szCs w:val="28"/>
          <w:lang w:val="nl-NL"/>
        </w:rPr>
      </w:pPr>
      <w:r w:rsidRPr="009D35BB">
        <w:rPr>
          <w:spacing w:val="-2"/>
          <w:sz w:val="28"/>
          <w:szCs w:val="28"/>
        </w:rPr>
        <w:t>- Kinh phí phục vụ cho công tác bầu cử phải được các cơ quan, đơn vị quản lý chặt chẽ, chi tiêu theo đúng chế độ, đúng mục đích, có hiệu quả, công khai, minh bạch, không trùng lắp; tăng cường ứng dụng công nghệ thông tin, khoa học, công nghệ, đổi mới sáng tạo, chuyển đổi số để phục vụ cho công tác tổ chức bầu cử; sử dụng các phương tiện phục vụ các cuộc bầu cử trước đây hiện còn sử dụng được, huy động các phương tiện đang được trang bị ở các cơ quan, đơn vị để phục vụ cho công tác bầu cử đảm bảo tiết kiệm chi cho ngân sách nhà nước</w:t>
      </w:r>
      <w:r w:rsidRPr="009D35BB">
        <w:rPr>
          <w:spacing w:val="-2"/>
          <w:sz w:val="28"/>
          <w:szCs w:val="28"/>
          <w:lang w:val="nl-NL"/>
        </w:rPr>
        <w:t>.</w:t>
      </w:r>
    </w:p>
    <w:p w:rsidR="000F5573" w:rsidRPr="009D35BB" w:rsidRDefault="000F5573" w:rsidP="000F5573">
      <w:pPr>
        <w:pStyle w:val="BodyText2"/>
        <w:spacing w:before="60" w:after="60" w:line="240" w:lineRule="auto"/>
        <w:ind w:firstLine="691"/>
        <w:jc w:val="both"/>
        <w:rPr>
          <w:sz w:val="28"/>
          <w:szCs w:val="28"/>
          <w:lang w:val="nl-NL"/>
        </w:rPr>
      </w:pPr>
      <w:r w:rsidRPr="009D35BB">
        <w:rPr>
          <w:sz w:val="28"/>
          <w:szCs w:val="28"/>
          <w:lang w:val="nl-NL"/>
        </w:rPr>
        <w:t xml:space="preserve">- Trường hợp một người làm nhiều nhiệm vụ khác nhau trong cùng một nội dung chi thì chỉ được hưởng mức hỗ trợ cao nhất. Danh sách đối tượng chi trả được thực hiện theo các nghị quyết, quyết định, văn bản thành lập đã được cấp có thẩm quyền phê duyệt. </w:t>
      </w:r>
    </w:p>
    <w:p w:rsidR="000F5573" w:rsidRPr="009D35BB" w:rsidRDefault="000F5573" w:rsidP="000F5573">
      <w:pPr>
        <w:pStyle w:val="BodyText2"/>
        <w:spacing w:before="60" w:after="60" w:line="240" w:lineRule="auto"/>
        <w:ind w:firstLine="691"/>
        <w:jc w:val="both"/>
        <w:rPr>
          <w:sz w:val="28"/>
          <w:szCs w:val="28"/>
          <w:lang w:val="nl-NL"/>
        </w:rPr>
      </w:pPr>
      <w:r w:rsidRPr="009D35BB">
        <w:rPr>
          <w:sz w:val="28"/>
          <w:szCs w:val="28"/>
          <w:lang w:val="nl-NL"/>
        </w:rPr>
        <w:t xml:space="preserve">- Các khoản chi phát sinh theo thực tế nhưng chưa được quy định tại Nghị quyết này và các văn bản quy phạm pháp luật khác, căn cứ khả năng cân đối ngân sách, giao </w:t>
      </w:r>
      <w:r w:rsidR="00FB5AEF" w:rsidRPr="009D35BB">
        <w:rPr>
          <w:sz w:val="28"/>
          <w:szCs w:val="28"/>
          <w:lang w:val="nl-NL"/>
        </w:rPr>
        <w:t>UBND</w:t>
      </w:r>
      <w:r w:rsidRPr="009D35BB">
        <w:rPr>
          <w:sz w:val="28"/>
          <w:szCs w:val="28"/>
          <w:lang w:val="nl-NL"/>
        </w:rPr>
        <w:t xml:space="preserve"> tỉnh xem xét, quyết định hỗ trợ.</w:t>
      </w:r>
    </w:p>
    <w:p w:rsidR="000F5573" w:rsidRPr="009D35BB" w:rsidRDefault="000F5573" w:rsidP="000F5573">
      <w:pPr>
        <w:spacing w:before="60" w:after="60"/>
        <w:ind w:firstLine="691"/>
        <w:jc w:val="both"/>
        <w:rPr>
          <w:sz w:val="28"/>
          <w:szCs w:val="28"/>
          <w:lang w:val="nl-NL"/>
        </w:rPr>
      </w:pPr>
      <w:r w:rsidRPr="009D35BB">
        <w:rPr>
          <w:sz w:val="28"/>
          <w:szCs w:val="28"/>
          <w:lang w:val="nl-NL"/>
        </w:rPr>
        <w:t>3.2. Quy định nội dung chi và mức chi và thời gian được hưởng hỗ trợ</w:t>
      </w:r>
    </w:p>
    <w:p w:rsidR="000F5573" w:rsidRPr="009D35BB" w:rsidRDefault="000F5573" w:rsidP="000F5573">
      <w:pPr>
        <w:spacing w:before="60" w:after="60"/>
        <w:ind w:firstLine="691"/>
        <w:jc w:val="both"/>
        <w:rPr>
          <w:sz w:val="28"/>
          <w:szCs w:val="28"/>
          <w:lang w:val="nl-NL"/>
        </w:rPr>
      </w:pPr>
      <w:r w:rsidRPr="009D35BB">
        <w:rPr>
          <w:sz w:val="28"/>
          <w:szCs w:val="28"/>
          <w:lang w:val="nl-NL"/>
        </w:rPr>
        <w:t>a) Nội dung chi và mức chi: chi tiết theo phụ biểu đính kèm.</w:t>
      </w:r>
    </w:p>
    <w:p w:rsidR="000F5573" w:rsidRPr="009D35BB" w:rsidRDefault="000F5573" w:rsidP="000F5573">
      <w:pPr>
        <w:spacing w:before="60" w:after="60"/>
        <w:ind w:firstLine="691"/>
        <w:jc w:val="both"/>
        <w:rPr>
          <w:sz w:val="28"/>
          <w:szCs w:val="28"/>
          <w:lang w:val="nl-NL"/>
        </w:rPr>
      </w:pPr>
      <w:r w:rsidRPr="009D35BB">
        <w:rPr>
          <w:sz w:val="28"/>
          <w:szCs w:val="28"/>
          <w:lang w:val="nl-NL"/>
        </w:rPr>
        <w:t>b) Các nội dung chi khác không quy định tại Điều này được thực hiện theo quy định tại Thông tư số 87/2025/TT-BTC ngày 29/8/2025 của Bộ trưởng Bộ Tài chính và các quy định của pháp luật hiện hành.</w:t>
      </w:r>
    </w:p>
    <w:p w:rsidR="000F5573" w:rsidRPr="009D35BB" w:rsidRDefault="000F5573" w:rsidP="000F5573">
      <w:pPr>
        <w:spacing w:before="60" w:after="60"/>
        <w:ind w:firstLine="691"/>
        <w:jc w:val="both"/>
        <w:rPr>
          <w:sz w:val="28"/>
          <w:szCs w:val="28"/>
          <w:lang w:val="nl-NL"/>
        </w:rPr>
      </w:pPr>
      <w:r w:rsidRPr="009D35BB">
        <w:rPr>
          <w:sz w:val="28"/>
          <w:szCs w:val="28"/>
          <w:lang w:val="nl-NL"/>
        </w:rPr>
        <w:t>3.3. Thời gian được hưởng hỗ trợ</w:t>
      </w:r>
    </w:p>
    <w:p w:rsidR="000F5573" w:rsidRPr="009D35BB" w:rsidRDefault="000F5573" w:rsidP="000F5573">
      <w:pPr>
        <w:spacing w:before="60" w:after="60"/>
        <w:ind w:firstLine="691"/>
        <w:jc w:val="both"/>
        <w:rPr>
          <w:sz w:val="28"/>
          <w:szCs w:val="28"/>
          <w:lang w:val="nl-NL"/>
        </w:rPr>
      </w:pPr>
      <w:r w:rsidRPr="009D35BB">
        <w:rPr>
          <w:sz w:val="28"/>
          <w:szCs w:val="28"/>
          <w:lang w:val="nl-NL"/>
        </w:rPr>
        <w:t>a) Thời gian được hưởng chế độ bồi dưỡng theo mức khoán/tháng phục vụ trong đợt bầu cử được tính từ khi có quyết định thành lập của cơ quan có thẩm quyền đến khi kết thúc bầu cử nhưng tối đa không quá:</w:t>
      </w:r>
    </w:p>
    <w:p w:rsidR="000F5573" w:rsidRPr="009D35BB" w:rsidRDefault="000F5573" w:rsidP="000F5573">
      <w:pPr>
        <w:spacing w:before="60" w:after="60"/>
        <w:ind w:firstLine="691"/>
        <w:jc w:val="both"/>
        <w:rPr>
          <w:sz w:val="28"/>
          <w:szCs w:val="28"/>
          <w:lang w:val="nl-NL"/>
        </w:rPr>
      </w:pPr>
      <w:r w:rsidRPr="009D35BB">
        <w:rPr>
          <w:sz w:val="28"/>
          <w:szCs w:val="28"/>
          <w:lang w:val="nl-NL"/>
        </w:rPr>
        <w:t xml:space="preserve">- 04 tháng đối với Ban Chỉ đạo bầu cử các cấp, Ủy ban bầu cử các cấp, các Tiểu ban, Tổ giúp việc của Ủy ban bầu cử các cấp; </w:t>
      </w:r>
    </w:p>
    <w:p w:rsidR="000F5573" w:rsidRPr="009D35BB" w:rsidRDefault="000F5573" w:rsidP="000F5573">
      <w:pPr>
        <w:spacing w:before="60" w:after="60"/>
        <w:ind w:firstLine="691"/>
        <w:jc w:val="both"/>
        <w:rPr>
          <w:sz w:val="28"/>
          <w:szCs w:val="28"/>
          <w:lang w:val="nl-NL"/>
        </w:rPr>
      </w:pPr>
      <w:r w:rsidRPr="009D35BB">
        <w:rPr>
          <w:sz w:val="28"/>
          <w:szCs w:val="28"/>
          <w:lang w:val="nl-NL"/>
        </w:rPr>
        <w:t>- 03 tháng đối với Ban bầu cử;</w:t>
      </w:r>
    </w:p>
    <w:p w:rsidR="000F5573" w:rsidRPr="009D35BB" w:rsidRDefault="000F5573" w:rsidP="000F5573">
      <w:pPr>
        <w:spacing w:before="60" w:after="60"/>
        <w:ind w:firstLine="691"/>
        <w:jc w:val="both"/>
        <w:rPr>
          <w:sz w:val="28"/>
          <w:szCs w:val="28"/>
          <w:lang w:val="nl-NL"/>
        </w:rPr>
      </w:pPr>
      <w:r w:rsidRPr="009D35BB">
        <w:rPr>
          <w:sz w:val="28"/>
          <w:szCs w:val="28"/>
          <w:lang w:val="nl-NL"/>
        </w:rPr>
        <w:t>- 02 tháng đối với Tổ bầu cử.</w:t>
      </w:r>
    </w:p>
    <w:p w:rsidR="000F5573" w:rsidRPr="009D35BB" w:rsidRDefault="000F5573" w:rsidP="000F5573">
      <w:pPr>
        <w:spacing w:before="60" w:after="60"/>
        <w:ind w:firstLine="691"/>
        <w:jc w:val="both"/>
        <w:rPr>
          <w:sz w:val="28"/>
          <w:szCs w:val="28"/>
          <w:lang w:val="nl-NL"/>
        </w:rPr>
      </w:pPr>
      <w:r w:rsidRPr="009D35BB">
        <w:rPr>
          <w:sz w:val="28"/>
          <w:szCs w:val="28"/>
          <w:lang w:val="nl-NL"/>
        </w:rPr>
        <w:t>b) Thời gian hưởng chế độ hỗ trợ cước điện thoại di động phục vụ trong đợt bầu cử được tính từ khi có quyết định thành lập của cơ quan có thẩm quyền đến khi kết thúc bầu cử nhưng tối đa không quá:</w:t>
      </w:r>
    </w:p>
    <w:p w:rsidR="000F5573" w:rsidRPr="009D35BB" w:rsidRDefault="000F5573" w:rsidP="000F5573">
      <w:pPr>
        <w:spacing w:before="60" w:after="60"/>
        <w:ind w:firstLine="691"/>
        <w:jc w:val="both"/>
        <w:rPr>
          <w:sz w:val="28"/>
          <w:szCs w:val="28"/>
          <w:lang w:val="nl-NL"/>
        </w:rPr>
      </w:pPr>
      <w:r w:rsidRPr="009D35BB">
        <w:rPr>
          <w:sz w:val="28"/>
          <w:szCs w:val="28"/>
          <w:lang w:val="nl-NL"/>
        </w:rPr>
        <w:t xml:space="preserve">- 04 tháng đối với Ban Chỉ đạo bầu cử các cấp, Ủy ban bầu cử các cấp, các Tiểu ban, Tổ giúp việc của Ủy ban bầu cử các cấp;  </w:t>
      </w:r>
    </w:p>
    <w:p w:rsidR="000F5573" w:rsidRPr="009D35BB" w:rsidRDefault="000F5573" w:rsidP="000F5573">
      <w:pPr>
        <w:spacing w:before="60" w:after="60"/>
        <w:ind w:firstLine="691"/>
        <w:jc w:val="both"/>
        <w:rPr>
          <w:sz w:val="28"/>
          <w:szCs w:val="28"/>
          <w:lang w:val="nl-NL"/>
        </w:rPr>
      </w:pPr>
      <w:r w:rsidRPr="009D35BB">
        <w:rPr>
          <w:sz w:val="28"/>
          <w:szCs w:val="28"/>
          <w:lang w:val="nl-NL"/>
        </w:rPr>
        <w:t>- 03 tháng đối với Ban bầu cử.</w:t>
      </w:r>
    </w:p>
    <w:p w:rsidR="000F5573" w:rsidRPr="009D35BB" w:rsidRDefault="000F5573" w:rsidP="000F5573">
      <w:pPr>
        <w:spacing w:before="60" w:after="60"/>
        <w:ind w:firstLine="691"/>
        <w:jc w:val="both"/>
        <w:rPr>
          <w:sz w:val="28"/>
          <w:szCs w:val="28"/>
          <w:lang w:val="nl-NL"/>
        </w:rPr>
      </w:pPr>
      <w:r w:rsidRPr="009D35BB">
        <w:rPr>
          <w:sz w:val="28"/>
          <w:szCs w:val="28"/>
          <w:lang w:val="nl-NL"/>
        </w:rPr>
        <w:t>- 02 tháng đối với Tổ bầu cử.</w:t>
      </w:r>
    </w:p>
    <w:p w:rsidR="000F5573" w:rsidRPr="009D35BB" w:rsidRDefault="000F5573" w:rsidP="000F5573">
      <w:pPr>
        <w:spacing w:before="60" w:after="60"/>
        <w:ind w:firstLine="691"/>
        <w:jc w:val="both"/>
        <w:rPr>
          <w:sz w:val="28"/>
          <w:szCs w:val="28"/>
          <w:lang w:val="nl-NL"/>
        </w:rPr>
      </w:pPr>
      <w:r w:rsidRPr="009D35BB">
        <w:rPr>
          <w:sz w:val="28"/>
          <w:szCs w:val="28"/>
          <w:lang w:val="nl-NL"/>
        </w:rPr>
        <w:tab/>
        <w:t>3.4. Quy định về nguồn kinh phí thực hiện</w:t>
      </w:r>
    </w:p>
    <w:p w:rsidR="000F5573" w:rsidRPr="009D35BB" w:rsidRDefault="000F5573" w:rsidP="000F5573">
      <w:pPr>
        <w:spacing w:before="60" w:after="60"/>
        <w:ind w:firstLine="691"/>
        <w:jc w:val="both"/>
        <w:rPr>
          <w:sz w:val="28"/>
          <w:szCs w:val="28"/>
          <w:lang w:val="nl-NL"/>
        </w:rPr>
      </w:pPr>
      <w:r w:rsidRPr="009D35BB">
        <w:rPr>
          <w:sz w:val="28"/>
          <w:szCs w:val="28"/>
          <w:lang w:val="nl-NL"/>
        </w:rPr>
        <w:t>a) Kinh phí phục vụ cho công tác bầu cử đại biểu Quốc hội khóa XVI và đại biểu Hội đồng nhân dân các cấp nhiệm kỳ 2026-2031 do ngân sách nhà nước các cấp đảm bảo, cụ thể:</w:t>
      </w:r>
    </w:p>
    <w:p w:rsidR="000F5573" w:rsidRPr="009D35BB" w:rsidRDefault="000F5573" w:rsidP="000F5573">
      <w:pPr>
        <w:spacing w:before="60" w:after="60"/>
        <w:ind w:firstLine="691"/>
        <w:jc w:val="both"/>
        <w:rPr>
          <w:sz w:val="28"/>
          <w:szCs w:val="28"/>
          <w:lang w:val="nl-NL"/>
        </w:rPr>
      </w:pPr>
      <w:r w:rsidRPr="009D35BB">
        <w:rPr>
          <w:sz w:val="28"/>
          <w:szCs w:val="28"/>
          <w:lang w:val="nl-NL"/>
        </w:rPr>
        <w:lastRenderedPageBreak/>
        <w:t>- Đối với các địa phương: Ngoài số kinh phí cấp trên hỗ trợ, căn cứ tình hình thực tế tại địa phương và khả năng cân đối ngân sách, Ủy ban nhân dân cấp xã báo cáo cơ quan có thẩm quyền xem xét, quyết định bổ sung thêm nguồn kinh phí từ ngân sách cấp mình để phục vụ công tác bầu cử tại địa phương theo nội dung và mức chi quy định tại Nghị quyết này.</w:t>
      </w:r>
    </w:p>
    <w:p w:rsidR="000F5573" w:rsidRPr="009D35BB" w:rsidRDefault="000F5573" w:rsidP="000F5573">
      <w:pPr>
        <w:spacing w:before="60" w:after="60"/>
        <w:ind w:firstLine="691"/>
        <w:jc w:val="both"/>
        <w:rPr>
          <w:sz w:val="28"/>
          <w:szCs w:val="28"/>
          <w:lang w:val="nl-NL"/>
        </w:rPr>
      </w:pPr>
      <w:r w:rsidRPr="009D35BB">
        <w:rPr>
          <w:sz w:val="28"/>
          <w:szCs w:val="28"/>
          <w:lang w:val="nl-NL"/>
        </w:rPr>
        <w:t>- Đối với các cơ quan, đơn vị cấp tỉnh: Ngoài số kinh phí được phân bổ, trường hợp cần thiết, thủ trưởng cơ quan, đơn vị chủ động sắp xếp, bố trí từ nguồn ngân sách chi thường xuyên từ dự toán năm 2025 của đơn vị mình để hỗ trợ cho công tác bầu cử.</w:t>
      </w:r>
    </w:p>
    <w:p w:rsidR="000F5573" w:rsidRPr="009D35BB" w:rsidRDefault="000F5573" w:rsidP="000F5573">
      <w:pPr>
        <w:spacing w:before="60" w:after="60"/>
        <w:ind w:firstLine="691"/>
        <w:jc w:val="both"/>
        <w:rPr>
          <w:sz w:val="28"/>
          <w:szCs w:val="28"/>
        </w:rPr>
      </w:pPr>
      <w:r w:rsidRPr="009D35BB">
        <w:rPr>
          <w:sz w:val="28"/>
          <w:szCs w:val="28"/>
        </w:rPr>
        <w:t xml:space="preserve">b) Việc lập, chấp hành dự toán và hạch toán, quyết toán kinh phí: Thực hiện theo quy định tại Điều 6 Thông tư số 87/2025/TT-BTC </w:t>
      </w:r>
      <w:r w:rsidRPr="009D35BB">
        <w:rPr>
          <w:sz w:val="28"/>
          <w:szCs w:val="28"/>
          <w:lang w:val="nl-NL"/>
        </w:rPr>
        <w:t>ngày 29/8/2025 của Bộ trưởng Bộ Tài chính</w:t>
      </w:r>
      <w:r w:rsidRPr="009D35BB">
        <w:rPr>
          <w:sz w:val="28"/>
          <w:szCs w:val="28"/>
        </w:rPr>
        <w:t>.</w:t>
      </w:r>
    </w:p>
    <w:p w:rsidR="000F5573" w:rsidRPr="009D35BB" w:rsidRDefault="000F5573" w:rsidP="000F5573">
      <w:pPr>
        <w:spacing w:before="60" w:after="60"/>
        <w:ind w:firstLine="691"/>
        <w:jc w:val="both"/>
        <w:rPr>
          <w:sz w:val="28"/>
          <w:szCs w:val="28"/>
        </w:rPr>
      </w:pPr>
      <w:r w:rsidRPr="009D35BB">
        <w:rPr>
          <w:sz w:val="28"/>
          <w:szCs w:val="28"/>
        </w:rPr>
        <w:t>3.5. Quy định về trách nhiệm tổ chức thực hiện.</w:t>
      </w:r>
    </w:p>
    <w:p w:rsidR="000F5573" w:rsidRPr="009D35BB" w:rsidRDefault="000F5573" w:rsidP="000F5573">
      <w:pPr>
        <w:spacing w:before="60" w:after="60"/>
        <w:ind w:firstLine="691"/>
        <w:jc w:val="both"/>
        <w:rPr>
          <w:sz w:val="28"/>
          <w:szCs w:val="28"/>
        </w:rPr>
      </w:pPr>
      <w:r w:rsidRPr="009D35BB">
        <w:rPr>
          <w:sz w:val="28"/>
          <w:szCs w:val="28"/>
        </w:rPr>
        <w:t>3.6. Quy định về điều khoản thi hành: Nghị quyết có hiệu lực thi hành kể từ ngày … tháng … năm ...</w:t>
      </w:r>
    </w:p>
    <w:p w:rsidR="000F5573" w:rsidRPr="009D35BB" w:rsidRDefault="000F5573" w:rsidP="000F5573">
      <w:pPr>
        <w:spacing w:before="60" w:after="60"/>
        <w:ind w:firstLine="691"/>
        <w:jc w:val="both"/>
        <w:rPr>
          <w:b/>
          <w:spacing w:val="-6"/>
          <w:sz w:val="28"/>
          <w:szCs w:val="28"/>
        </w:rPr>
      </w:pPr>
      <w:r w:rsidRPr="009D35BB">
        <w:rPr>
          <w:sz w:val="28"/>
          <w:szCs w:val="28"/>
        </w:rPr>
        <w:tab/>
      </w:r>
      <w:r w:rsidRPr="009D35BB">
        <w:rPr>
          <w:b/>
          <w:spacing w:val="-6"/>
          <w:sz w:val="28"/>
          <w:szCs w:val="28"/>
        </w:rPr>
        <w:t>V. DỰ KIẾN NGUỒN LỰC, ĐIỀU KIỆN BẢO ĐẢM CHO VIỆC THI HÀNH VĂN BẢN VÀ THỜI GIAN TRÌNH THÔNG QUA/BAN HÀNH</w:t>
      </w:r>
    </w:p>
    <w:p w:rsidR="000F5573" w:rsidRPr="009D35BB" w:rsidRDefault="000F5573" w:rsidP="000F5573">
      <w:pPr>
        <w:spacing w:before="60" w:after="60"/>
        <w:ind w:firstLine="691"/>
        <w:jc w:val="both"/>
        <w:rPr>
          <w:b/>
          <w:sz w:val="28"/>
          <w:szCs w:val="28"/>
        </w:rPr>
      </w:pPr>
      <w:r w:rsidRPr="009D35BB">
        <w:rPr>
          <w:b/>
          <w:sz w:val="28"/>
          <w:szCs w:val="28"/>
        </w:rPr>
        <w:tab/>
        <w:t>1. Dự kiến nguồn lực, điều kiện bảo đảm cho việc thi hành văn bản</w:t>
      </w:r>
    </w:p>
    <w:p w:rsidR="000F5573" w:rsidRPr="009D35BB" w:rsidRDefault="000F5573" w:rsidP="000F5573">
      <w:pPr>
        <w:spacing w:before="60" w:after="60"/>
        <w:ind w:firstLine="691"/>
        <w:jc w:val="both"/>
        <w:rPr>
          <w:sz w:val="28"/>
          <w:szCs w:val="28"/>
        </w:rPr>
      </w:pPr>
      <w:r w:rsidRPr="009D35BB">
        <w:rPr>
          <w:sz w:val="28"/>
          <w:szCs w:val="28"/>
        </w:rPr>
        <w:t>- Dự kiến kinh phí thực hiện: khoảng 80 -100 tỷ đồng.</w:t>
      </w:r>
    </w:p>
    <w:p w:rsidR="000F5573" w:rsidRPr="009D35BB" w:rsidRDefault="000F5573" w:rsidP="000F5573">
      <w:pPr>
        <w:spacing w:before="60" w:after="60"/>
        <w:ind w:firstLine="691"/>
        <w:jc w:val="both"/>
        <w:rPr>
          <w:sz w:val="28"/>
          <w:szCs w:val="28"/>
        </w:rPr>
      </w:pPr>
      <w:r w:rsidRPr="009D35BB">
        <w:rPr>
          <w:sz w:val="28"/>
          <w:szCs w:val="28"/>
        </w:rPr>
        <w:t xml:space="preserve">- Nguồn kinh phí thực hiện: từ nguồn ngân sách trung ương bổ sung có mục tiêu cho ngân sách tỉnh, ngân sách cấp tỉnh, ngân sách cấp xã cân đối, bố trí trong dự toán thu, chi ngân sách nhà nước năm 2026. </w:t>
      </w:r>
    </w:p>
    <w:p w:rsidR="000F5573" w:rsidRPr="009D35BB" w:rsidRDefault="000F5573" w:rsidP="000F5573">
      <w:pPr>
        <w:spacing w:before="60" w:after="60"/>
        <w:ind w:firstLine="691"/>
        <w:jc w:val="both"/>
        <w:rPr>
          <w:sz w:val="28"/>
          <w:szCs w:val="28"/>
        </w:rPr>
      </w:pPr>
      <w:r w:rsidRPr="009D35BB">
        <w:rPr>
          <w:b/>
          <w:sz w:val="28"/>
          <w:szCs w:val="28"/>
        </w:rPr>
        <w:t>2. Dự kiến thời gian trình thông qua/ban hành</w:t>
      </w:r>
    </w:p>
    <w:p w:rsidR="000F5573" w:rsidRPr="009D35BB" w:rsidRDefault="000F5573" w:rsidP="000F5573">
      <w:pPr>
        <w:spacing w:before="60" w:after="60"/>
        <w:ind w:firstLine="691"/>
        <w:jc w:val="both"/>
        <w:rPr>
          <w:sz w:val="28"/>
          <w:szCs w:val="28"/>
        </w:rPr>
      </w:pPr>
      <w:r w:rsidRPr="009D35BB">
        <w:rPr>
          <w:sz w:val="28"/>
          <w:szCs w:val="28"/>
        </w:rPr>
        <w:t xml:space="preserve">Dự thảo Nghị quyết trình Hội đồng nhân dân tỉnh </w:t>
      </w:r>
      <w:r w:rsidRPr="009D35BB">
        <w:rPr>
          <w:sz w:val="28"/>
          <w:szCs w:val="28"/>
          <w:lang w:val="vi-VN"/>
        </w:rPr>
        <w:t>khóa XVIII</w:t>
      </w:r>
      <w:r w:rsidRPr="009D35BB">
        <w:rPr>
          <w:sz w:val="28"/>
          <w:szCs w:val="28"/>
        </w:rPr>
        <w:t>,</w:t>
      </w:r>
      <w:r w:rsidRPr="009D35BB">
        <w:rPr>
          <w:sz w:val="28"/>
          <w:szCs w:val="28"/>
          <w:lang w:val="vi-VN"/>
        </w:rPr>
        <w:t xml:space="preserve"> Kỳ </w:t>
      </w:r>
      <w:r w:rsidRPr="009D35BB">
        <w:rPr>
          <w:sz w:val="28"/>
          <w:szCs w:val="28"/>
        </w:rPr>
        <w:t>họp thường lệ cuối năm 2025.</w:t>
      </w:r>
    </w:p>
    <w:p w:rsidR="000F5573" w:rsidRPr="009D35BB" w:rsidRDefault="000F5573" w:rsidP="000F5573">
      <w:pPr>
        <w:spacing w:before="60" w:after="60"/>
        <w:ind w:firstLine="691"/>
        <w:jc w:val="center"/>
        <w:rPr>
          <w:i/>
          <w:sz w:val="28"/>
          <w:szCs w:val="28"/>
        </w:rPr>
      </w:pPr>
      <w:r w:rsidRPr="009D35BB">
        <w:rPr>
          <w:i/>
          <w:sz w:val="28"/>
          <w:szCs w:val="28"/>
        </w:rPr>
        <w:t>(Gửi kèm dự thảo Nghị quyết và các tài liệu liên quan).</w:t>
      </w:r>
    </w:p>
    <w:p w:rsidR="001A4E6C" w:rsidRPr="009D35BB" w:rsidRDefault="000F5573" w:rsidP="000E686B">
      <w:pPr>
        <w:spacing w:before="60" w:after="240"/>
        <w:ind w:right="-74" w:firstLine="692"/>
        <w:jc w:val="both"/>
        <w:rPr>
          <w:sz w:val="8"/>
          <w:szCs w:val="28"/>
        </w:rPr>
      </w:pPr>
      <w:r w:rsidRPr="009D35BB">
        <w:rPr>
          <w:sz w:val="28"/>
          <w:szCs w:val="28"/>
        </w:rPr>
        <w:t xml:space="preserve">Trên đây là Tờ trình dự thảo Nghị quyết quy định </w:t>
      </w:r>
      <w:r w:rsidRPr="009D35BB">
        <w:rPr>
          <w:iCs/>
          <w:sz w:val="28"/>
          <w:szCs w:val="28"/>
        </w:rPr>
        <w:t>một số nội dung về</w:t>
      </w:r>
      <w:r w:rsidRPr="009D35BB">
        <w:rPr>
          <w:sz w:val="28"/>
          <w:szCs w:val="28"/>
          <w:lang w:val="nl-NL"/>
        </w:rPr>
        <w:t xml:space="preserve"> kinh phí bầu cử đại biểu Quốc hội khóa XVI và đại biểu Hội đồng nhân dân các cấp nhiệm kỳ 2026-2031 trên địa bàn tỉnh Hà Tĩnh</w:t>
      </w:r>
      <w:r w:rsidRPr="009D35BB">
        <w:rPr>
          <w:sz w:val="28"/>
          <w:szCs w:val="28"/>
        </w:rPr>
        <w:t>, Ủy ban nhân dân tỉnh kính trình Hội đồng nhân dân tỉnh xem xét, quyết định./.</w:t>
      </w:r>
    </w:p>
    <w:tbl>
      <w:tblPr>
        <w:tblW w:w="9199" w:type="dxa"/>
        <w:tblInd w:w="108" w:type="dxa"/>
        <w:tblLayout w:type="fixed"/>
        <w:tblLook w:val="0000" w:firstRow="0" w:lastRow="0" w:firstColumn="0" w:lastColumn="0" w:noHBand="0" w:noVBand="0"/>
      </w:tblPr>
      <w:tblGrid>
        <w:gridCol w:w="5495"/>
        <w:gridCol w:w="3704"/>
      </w:tblGrid>
      <w:tr w:rsidR="001A4E6C" w:rsidRPr="009D35BB" w:rsidTr="00B6146E">
        <w:trPr>
          <w:trHeight w:val="2466"/>
        </w:trPr>
        <w:tc>
          <w:tcPr>
            <w:tcW w:w="5495" w:type="dxa"/>
          </w:tcPr>
          <w:p w:rsidR="001A4E6C" w:rsidRPr="009D35BB" w:rsidRDefault="001A4E6C" w:rsidP="00B6146E">
            <w:pPr>
              <w:spacing w:line="250" w:lineRule="exact"/>
              <w:rPr>
                <w:b/>
                <w:bCs/>
                <w:i/>
                <w:iCs/>
              </w:rPr>
            </w:pPr>
            <w:r w:rsidRPr="009D35BB">
              <w:rPr>
                <w:b/>
                <w:bCs/>
                <w:i/>
                <w:iCs/>
              </w:rPr>
              <w:t>Nơi nhận:</w:t>
            </w:r>
          </w:p>
          <w:p w:rsidR="001A4E6C" w:rsidRPr="009D35BB" w:rsidRDefault="001A4E6C" w:rsidP="00B6146E">
            <w:pPr>
              <w:spacing w:line="250" w:lineRule="exact"/>
              <w:rPr>
                <w:sz w:val="22"/>
                <w:szCs w:val="22"/>
              </w:rPr>
            </w:pPr>
            <w:r w:rsidRPr="009D35BB">
              <w:rPr>
                <w:sz w:val="22"/>
                <w:szCs w:val="22"/>
              </w:rPr>
              <w:t>- Như trên;</w:t>
            </w:r>
          </w:p>
          <w:p w:rsidR="001A4E6C" w:rsidRPr="009D35BB" w:rsidRDefault="001A4E6C" w:rsidP="00B6146E">
            <w:pPr>
              <w:spacing w:line="250" w:lineRule="exact"/>
              <w:rPr>
                <w:sz w:val="22"/>
                <w:szCs w:val="22"/>
              </w:rPr>
            </w:pPr>
            <w:r w:rsidRPr="009D35BB">
              <w:rPr>
                <w:sz w:val="22"/>
                <w:szCs w:val="22"/>
              </w:rPr>
              <w:t>- Chủ tịch, các PCT UBND tỉnh;</w:t>
            </w:r>
          </w:p>
          <w:p w:rsidR="001A4E6C" w:rsidRPr="009D35BB" w:rsidRDefault="001A4E6C" w:rsidP="00B6146E">
            <w:pPr>
              <w:spacing w:line="250" w:lineRule="exact"/>
              <w:rPr>
                <w:sz w:val="22"/>
                <w:szCs w:val="22"/>
              </w:rPr>
            </w:pPr>
            <w:r w:rsidRPr="009D35BB">
              <w:rPr>
                <w:sz w:val="22"/>
                <w:szCs w:val="22"/>
              </w:rPr>
              <w:t>- Các Đại biểu HĐND tỉnh;</w:t>
            </w:r>
          </w:p>
          <w:p w:rsidR="001A4E6C" w:rsidRPr="009D35BB" w:rsidRDefault="001A4E6C" w:rsidP="00B6146E">
            <w:pPr>
              <w:spacing w:line="250" w:lineRule="exact"/>
              <w:rPr>
                <w:sz w:val="22"/>
                <w:szCs w:val="22"/>
              </w:rPr>
            </w:pPr>
            <w:r w:rsidRPr="009D35BB">
              <w:rPr>
                <w:sz w:val="22"/>
                <w:szCs w:val="22"/>
              </w:rPr>
              <w:t>- Ban KTNS - HĐND tỉnh;</w:t>
            </w:r>
          </w:p>
          <w:p w:rsidR="001A4E6C" w:rsidRPr="009D35BB" w:rsidRDefault="001A4E6C" w:rsidP="00B6146E">
            <w:pPr>
              <w:spacing w:line="250" w:lineRule="exact"/>
              <w:rPr>
                <w:sz w:val="22"/>
                <w:szCs w:val="22"/>
              </w:rPr>
            </w:pPr>
            <w:r w:rsidRPr="009D35BB">
              <w:rPr>
                <w:sz w:val="22"/>
                <w:szCs w:val="22"/>
              </w:rPr>
              <w:t>- Chánh VP, các PVP UBND tỉnh;</w:t>
            </w:r>
          </w:p>
          <w:p w:rsidR="001A4E6C" w:rsidRPr="009D35BB" w:rsidRDefault="001A4E6C" w:rsidP="00B6146E">
            <w:pPr>
              <w:spacing w:line="250" w:lineRule="exact"/>
              <w:rPr>
                <w:sz w:val="22"/>
                <w:szCs w:val="22"/>
              </w:rPr>
            </w:pPr>
            <w:r w:rsidRPr="009D35BB">
              <w:rPr>
                <w:sz w:val="22"/>
                <w:szCs w:val="22"/>
              </w:rPr>
              <w:t>- Sở Tài chính;</w:t>
            </w:r>
          </w:p>
          <w:p w:rsidR="001A4E6C" w:rsidRPr="009D35BB" w:rsidRDefault="001A4E6C" w:rsidP="00B6146E">
            <w:pPr>
              <w:spacing w:line="250" w:lineRule="exact"/>
              <w:rPr>
                <w:b/>
                <w:bCs/>
                <w:i/>
                <w:iCs/>
              </w:rPr>
            </w:pPr>
            <w:r w:rsidRPr="009D35BB">
              <w:rPr>
                <w:sz w:val="22"/>
                <w:szCs w:val="22"/>
              </w:rPr>
              <w:t>- Lưu: VT, TH</w:t>
            </w:r>
            <w:r w:rsidRPr="009D35BB">
              <w:rPr>
                <w:sz w:val="22"/>
                <w:szCs w:val="22"/>
                <w:vertAlign w:val="subscript"/>
              </w:rPr>
              <w:t>1</w:t>
            </w:r>
            <w:r w:rsidRPr="009D35BB">
              <w:rPr>
                <w:sz w:val="22"/>
                <w:szCs w:val="22"/>
              </w:rPr>
              <w:t>.</w:t>
            </w:r>
          </w:p>
        </w:tc>
        <w:tc>
          <w:tcPr>
            <w:tcW w:w="3704" w:type="dxa"/>
          </w:tcPr>
          <w:p w:rsidR="001A4E6C" w:rsidRPr="009D35BB" w:rsidRDefault="001A4E6C" w:rsidP="00B6146E">
            <w:pPr>
              <w:keepNext/>
              <w:jc w:val="center"/>
              <w:outlineLvl w:val="1"/>
              <w:rPr>
                <w:b/>
                <w:bCs/>
                <w:sz w:val="26"/>
                <w:szCs w:val="26"/>
              </w:rPr>
            </w:pPr>
            <w:r w:rsidRPr="009D35BB">
              <w:rPr>
                <w:b/>
                <w:bCs/>
                <w:sz w:val="26"/>
                <w:szCs w:val="26"/>
              </w:rPr>
              <w:t>TM. ỦY BAN NHÂN DÂN</w:t>
            </w:r>
          </w:p>
          <w:p w:rsidR="001A4E6C" w:rsidRPr="009D35BB" w:rsidRDefault="001A4E6C" w:rsidP="00B6146E">
            <w:pPr>
              <w:keepNext/>
              <w:jc w:val="center"/>
              <w:outlineLvl w:val="1"/>
              <w:rPr>
                <w:b/>
                <w:bCs/>
                <w:sz w:val="26"/>
                <w:szCs w:val="26"/>
              </w:rPr>
            </w:pPr>
            <w:r w:rsidRPr="009D35BB">
              <w:rPr>
                <w:b/>
                <w:bCs/>
                <w:sz w:val="26"/>
                <w:szCs w:val="26"/>
              </w:rPr>
              <w:t>KT. CHỦ TỊCH</w:t>
            </w:r>
          </w:p>
          <w:p w:rsidR="001A4E6C" w:rsidRPr="009D35BB" w:rsidRDefault="001A4E6C" w:rsidP="00B6146E">
            <w:pPr>
              <w:keepNext/>
              <w:jc w:val="center"/>
              <w:outlineLvl w:val="1"/>
              <w:rPr>
                <w:b/>
                <w:bCs/>
                <w:sz w:val="26"/>
                <w:szCs w:val="26"/>
              </w:rPr>
            </w:pPr>
            <w:r w:rsidRPr="009D35BB">
              <w:rPr>
                <w:b/>
                <w:bCs/>
                <w:sz w:val="26"/>
                <w:szCs w:val="26"/>
              </w:rPr>
              <w:t>PHÓ CHỦ TỊCH</w:t>
            </w:r>
          </w:p>
          <w:p w:rsidR="001A4E6C" w:rsidRPr="009D35BB" w:rsidRDefault="001A4E6C" w:rsidP="00B6146E">
            <w:pPr>
              <w:keepNext/>
              <w:jc w:val="center"/>
              <w:outlineLvl w:val="1"/>
              <w:rPr>
                <w:bCs/>
                <w:sz w:val="32"/>
              </w:rPr>
            </w:pPr>
          </w:p>
          <w:p w:rsidR="001A4E6C" w:rsidRPr="009D35BB" w:rsidRDefault="001A4E6C" w:rsidP="00B6146E">
            <w:pPr>
              <w:keepNext/>
              <w:jc w:val="center"/>
              <w:outlineLvl w:val="1"/>
              <w:rPr>
                <w:bCs/>
                <w:sz w:val="38"/>
              </w:rPr>
            </w:pPr>
          </w:p>
          <w:p w:rsidR="001A4E6C" w:rsidRPr="009D35BB" w:rsidRDefault="001A4E6C" w:rsidP="00B6146E">
            <w:pPr>
              <w:keepNext/>
              <w:jc w:val="center"/>
              <w:outlineLvl w:val="1"/>
              <w:rPr>
                <w:bCs/>
              </w:rPr>
            </w:pPr>
          </w:p>
          <w:p w:rsidR="00421408" w:rsidRPr="009D35BB" w:rsidRDefault="00421408" w:rsidP="00B6146E">
            <w:pPr>
              <w:keepNext/>
              <w:jc w:val="center"/>
              <w:outlineLvl w:val="1"/>
              <w:rPr>
                <w:bCs/>
              </w:rPr>
            </w:pPr>
          </w:p>
          <w:p w:rsidR="001A4E6C" w:rsidRPr="009D35BB" w:rsidRDefault="001A4E6C" w:rsidP="00B6146E">
            <w:pPr>
              <w:keepNext/>
              <w:jc w:val="center"/>
              <w:outlineLvl w:val="1"/>
              <w:rPr>
                <w:bCs/>
              </w:rPr>
            </w:pPr>
          </w:p>
          <w:p w:rsidR="001A4E6C" w:rsidRPr="009D35BB" w:rsidRDefault="001A4E6C" w:rsidP="00B6146E">
            <w:pPr>
              <w:keepNext/>
              <w:spacing w:before="180"/>
              <w:jc w:val="center"/>
              <w:outlineLvl w:val="1"/>
              <w:rPr>
                <w:b/>
                <w:bCs/>
                <w:sz w:val="28"/>
                <w:szCs w:val="28"/>
              </w:rPr>
            </w:pPr>
            <w:r w:rsidRPr="009D35BB">
              <w:rPr>
                <w:b/>
                <w:bCs/>
                <w:sz w:val="28"/>
                <w:szCs w:val="28"/>
              </w:rPr>
              <w:t>Trần Báu Hà</w:t>
            </w:r>
          </w:p>
        </w:tc>
      </w:tr>
    </w:tbl>
    <w:p w:rsidR="001A4E6C" w:rsidRPr="009D35BB" w:rsidRDefault="001A4E6C" w:rsidP="001A4E6C">
      <w:pPr>
        <w:spacing w:before="60" w:after="60"/>
        <w:ind w:right="-72" w:firstLine="691"/>
        <w:jc w:val="both"/>
        <w:rPr>
          <w:sz w:val="2"/>
          <w:szCs w:val="2"/>
        </w:rPr>
      </w:pPr>
    </w:p>
    <w:sectPr w:rsidR="001A4E6C" w:rsidRPr="009D35BB" w:rsidSect="002A4AA0">
      <w:headerReference w:type="default" r:id="rId8"/>
      <w:footerReference w:type="default" r:id="rId9"/>
      <w:pgSz w:w="11907" w:h="16840" w:code="9"/>
      <w:pgMar w:top="851" w:right="1134" w:bottom="992"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0275" w:rsidRDefault="00870275" w:rsidP="003F29A4">
      <w:r>
        <w:separator/>
      </w:r>
    </w:p>
  </w:endnote>
  <w:endnote w:type="continuationSeparator" w:id="0">
    <w:p w:rsidR="00870275" w:rsidRDefault="00870275" w:rsidP="003F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29A4" w:rsidRDefault="003F29A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0275" w:rsidRDefault="00870275" w:rsidP="003F29A4">
      <w:r>
        <w:separator/>
      </w:r>
    </w:p>
  </w:footnote>
  <w:footnote w:type="continuationSeparator" w:id="0">
    <w:p w:rsidR="00870275" w:rsidRDefault="00870275" w:rsidP="003F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796751"/>
      <w:docPartObj>
        <w:docPartGallery w:val="Page Numbers (Top of Page)"/>
        <w:docPartUnique/>
      </w:docPartObj>
    </w:sdtPr>
    <w:sdtEndPr>
      <w:rPr>
        <w:noProof/>
      </w:rPr>
    </w:sdtEndPr>
    <w:sdtContent>
      <w:p w:rsidR="000F5573" w:rsidRDefault="000F5573">
        <w:pPr>
          <w:pStyle w:val="Header"/>
          <w:jc w:val="center"/>
        </w:pPr>
        <w:r>
          <w:fldChar w:fldCharType="begin"/>
        </w:r>
        <w:r>
          <w:instrText xml:space="preserve"> PAGE   \* MERGEFORMAT </w:instrText>
        </w:r>
        <w:r>
          <w:fldChar w:fldCharType="separate"/>
        </w:r>
        <w:r w:rsidR="008D1577">
          <w:rPr>
            <w:noProof/>
          </w:rPr>
          <w:t>3</w:t>
        </w:r>
        <w:r>
          <w:rPr>
            <w:noProof/>
          </w:rPr>
          <w:fldChar w:fldCharType="end"/>
        </w:r>
      </w:p>
    </w:sdtContent>
  </w:sdt>
  <w:p w:rsidR="000F5573" w:rsidRDefault="000F5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E7623"/>
    <w:multiLevelType w:val="hybridMultilevel"/>
    <w:tmpl w:val="E154DFC8"/>
    <w:lvl w:ilvl="0" w:tplc="85708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89557D"/>
    <w:multiLevelType w:val="hybridMultilevel"/>
    <w:tmpl w:val="19F0737A"/>
    <w:lvl w:ilvl="0" w:tplc="183C2E22">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 w15:restartNumberingAfterBreak="0">
    <w:nsid w:val="287837B1"/>
    <w:multiLevelType w:val="hybridMultilevel"/>
    <w:tmpl w:val="EE3E6586"/>
    <w:lvl w:ilvl="0" w:tplc="79A2A9EA">
      <w:start w:val="1"/>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3" w15:restartNumberingAfterBreak="0">
    <w:nsid w:val="395B1655"/>
    <w:multiLevelType w:val="hybridMultilevel"/>
    <w:tmpl w:val="D31EE3AA"/>
    <w:lvl w:ilvl="0" w:tplc="4268E7A8">
      <w:start w:val="1"/>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4" w15:restartNumberingAfterBreak="0">
    <w:nsid w:val="479D086D"/>
    <w:multiLevelType w:val="hybridMultilevel"/>
    <w:tmpl w:val="6BE49490"/>
    <w:lvl w:ilvl="0" w:tplc="52C006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C754CC3"/>
    <w:multiLevelType w:val="hybridMultilevel"/>
    <w:tmpl w:val="89782DD4"/>
    <w:lvl w:ilvl="0" w:tplc="A978D3EC">
      <w:start w:val="4"/>
      <w:numFmt w:val="bullet"/>
      <w:lvlText w:val="-"/>
      <w:lvlJc w:val="left"/>
      <w:pPr>
        <w:ind w:left="1051" w:hanging="360"/>
      </w:pPr>
      <w:rPr>
        <w:rFonts w:ascii="Times New Roman" w:eastAsia="Times New Roman" w:hAnsi="Times New Roman" w:cs="Times New Roman"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6" w15:restartNumberingAfterBreak="0">
    <w:nsid w:val="6A214A3C"/>
    <w:multiLevelType w:val="hybridMultilevel"/>
    <w:tmpl w:val="05C84B3C"/>
    <w:lvl w:ilvl="0" w:tplc="CA8CE9D4">
      <w:start w:val="1"/>
      <w:numFmt w:val="upperRoman"/>
      <w:lvlText w:val="%1."/>
      <w:lvlJc w:val="left"/>
      <w:pPr>
        <w:ind w:left="1411" w:hanging="72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num w:numId="1" w16cid:durableId="1818573132">
    <w:abstractNumId w:val="1"/>
  </w:num>
  <w:num w:numId="2" w16cid:durableId="1026444239">
    <w:abstractNumId w:val="6"/>
  </w:num>
  <w:num w:numId="3" w16cid:durableId="2018386166">
    <w:abstractNumId w:val="2"/>
  </w:num>
  <w:num w:numId="4" w16cid:durableId="1895507839">
    <w:abstractNumId w:val="3"/>
  </w:num>
  <w:num w:numId="5" w16cid:durableId="2142651298">
    <w:abstractNumId w:val="5"/>
  </w:num>
  <w:num w:numId="6" w16cid:durableId="886256105">
    <w:abstractNumId w:val="0"/>
  </w:num>
  <w:num w:numId="7" w16cid:durableId="3370757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6897"/>
    <w:rsid w:val="00014E14"/>
    <w:rsid w:val="00052169"/>
    <w:rsid w:val="00070CDC"/>
    <w:rsid w:val="00070FBD"/>
    <w:rsid w:val="00074201"/>
    <w:rsid w:val="00074393"/>
    <w:rsid w:val="00091277"/>
    <w:rsid w:val="000C3E1F"/>
    <w:rsid w:val="000C4C9E"/>
    <w:rsid w:val="000E686B"/>
    <w:rsid w:val="000F5573"/>
    <w:rsid w:val="0010614A"/>
    <w:rsid w:val="001333CF"/>
    <w:rsid w:val="0017253C"/>
    <w:rsid w:val="001735C5"/>
    <w:rsid w:val="00173790"/>
    <w:rsid w:val="00190390"/>
    <w:rsid w:val="0019161F"/>
    <w:rsid w:val="001937FC"/>
    <w:rsid w:val="001A4E6C"/>
    <w:rsid w:val="001B4CAD"/>
    <w:rsid w:val="00213356"/>
    <w:rsid w:val="00225D86"/>
    <w:rsid w:val="00234A20"/>
    <w:rsid w:val="00244386"/>
    <w:rsid w:val="0024679B"/>
    <w:rsid w:val="00262CCA"/>
    <w:rsid w:val="00265A28"/>
    <w:rsid w:val="0027218E"/>
    <w:rsid w:val="002A2CBB"/>
    <w:rsid w:val="002A4AA0"/>
    <w:rsid w:val="003162AF"/>
    <w:rsid w:val="00324DCE"/>
    <w:rsid w:val="00362B6B"/>
    <w:rsid w:val="00372573"/>
    <w:rsid w:val="00372B8C"/>
    <w:rsid w:val="00397693"/>
    <w:rsid w:val="003A34D3"/>
    <w:rsid w:val="003A3E7C"/>
    <w:rsid w:val="003D35EC"/>
    <w:rsid w:val="003D5FB7"/>
    <w:rsid w:val="003D6F56"/>
    <w:rsid w:val="003F29A4"/>
    <w:rsid w:val="00421408"/>
    <w:rsid w:val="00436B5A"/>
    <w:rsid w:val="00440E45"/>
    <w:rsid w:val="00444760"/>
    <w:rsid w:val="00444B76"/>
    <w:rsid w:val="00450BCA"/>
    <w:rsid w:val="004515E0"/>
    <w:rsid w:val="00451A93"/>
    <w:rsid w:val="00477A89"/>
    <w:rsid w:val="004874DD"/>
    <w:rsid w:val="0049197E"/>
    <w:rsid w:val="0049255B"/>
    <w:rsid w:val="00492F6E"/>
    <w:rsid w:val="00493D17"/>
    <w:rsid w:val="004B4F70"/>
    <w:rsid w:val="004B6D10"/>
    <w:rsid w:val="004D5249"/>
    <w:rsid w:val="00520AA3"/>
    <w:rsid w:val="005218D3"/>
    <w:rsid w:val="00525052"/>
    <w:rsid w:val="005555F4"/>
    <w:rsid w:val="005867A5"/>
    <w:rsid w:val="005F7772"/>
    <w:rsid w:val="006005AD"/>
    <w:rsid w:val="006012EA"/>
    <w:rsid w:val="00604E2D"/>
    <w:rsid w:val="00607802"/>
    <w:rsid w:val="00611A95"/>
    <w:rsid w:val="00634716"/>
    <w:rsid w:val="00662E5E"/>
    <w:rsid w:val="00687A4A"/>
    <w:rsid w:val="00692BF4"/>
    <w:rsid w:val="006A4396"/>
    <w:rsid w:val="006B4C2B"/>
    <w:rsid w:val="006C1B48"/>
    <w:rsid w:val="006D0406"/>
    <w:rsid w:val="006D46BC"/>
    <w:rsid w:val="006E130D"/>
    <w:rsid w:val="00700EE4"/>
    <w:rsid w:val="00703F90"/>
    <w:rsid w:val="007426CE"/>
    <w:rsid w:val="00746E84"/>
    <w:rsid w:val="007528DB"/>
    <w:rsid w:val="00761766"/>
    <w:rsid w:val="00764A3B"/>
    <w:rsid w:val="007B162A"/>
    <w:rsid w:val="007C1BF3"/>
    <w:rsid w:val="0080132B"/>
    <w:rsid w:val="00812F93"/>
    <w:rsid w:val="00824565"/>
    <w:rsid w:val="0084535A"/>
    <w:rsid w:val="00870275"/>
    <w:rsid w:val="00881831"/>
    <w:rsid w:val="008B33A5"/>
    <w:rsid w:val="008B3A3C"/>
    <w:rsid w:val="008C0889"/>
    <w:rsid w:val="008D1577"/>
    <w:rsid w:val="00901D6E"/>
    <w:rsid w:val="00927F4E"/>
    <w:rsid w:val="00930DBF"/>
    <w:rsid w:val="00937BA9"/>
    <w:rsid w:val="00971D3B"/>
    <w:rsid w:val="00977141"/>
    <w:rsid w:val="0098295E"/>
    <w:rsid w:val="009856A6"/>
    <w:rsid w:val="0099652B"/>
    <w:rsid w:val="009C2856"/>
    <w:rsid w:val="009D35BB"/>
    <w:rsid w:val="00A03210"/>
    <w:rsid w:val="00A11D53"/>
    <w:rsid w:val="00A12C93"/>
    <w:rsid w:val="00A170B8"/>
    <w:rsid w:val="00A31575"/>
    <w:rsid w:val="00A40E49"/>
    <w:rsid w:val="00A4142C"/>
    <w:rsid w:val="00A50BBE"/>
    <w:rsid w:val="00A64484"/>
    <w:rsid w:val="00A9598F"/>
    <w:rsid w:val="00AA641B"/>
    <w:rsid w:val="00AA6BA3"/>
    <w:rsid w:val="00AB5C87"/>
    <w:rsid w:val="00AC3F55"/>
    <w:rsid w:val="00AD33DD"/>
    <w:rsid w:val="00AD7553"/>
    <w:rsid w:val="00AE5298"/>
    <w:rsid w:val="00B03F83"/>
    <w:rsid w:val="00B12E47"/>
    <w:rsid w:val="00B20EC4"/>
    <w:rsid w:val="00B318E1"/>
    <w:rsid w:val="00B623A7"/>
    <w:rsid w:val="00B66897"/>
    <w:rsid w:val="00BA40DF"/>
    <w:rsid w:val="00BB1243"/>
    <w:rsid w:val="00BC4846"/>
    <w:rsid w:val="00BD37E3"/>
    <w:rsid w:val="00BE47B0"/>
    <w:rsid w:val="00BF133C"/>
    <w:rsid w:val="00C01642"/>
    <w:rsid w:val="00C21B89"/>
    <w:rsid w:val="00C239E4"/>
    <w:rsid w:val="00C35929"/>
    <w:rsid w:val="00C41AE9"/>
    <w:rsid w:val="00C43D6B"/>
    <w:rsid w:val="00C65CC4"/>
    <w:rsid w:val="00C67250"/>
    <w:rsid w:val="00C73A92"/>
    <w:rsid w:val="00C86A38"/>
    <w:rsid w:val="00CA6084"/>
    <w:rsid w:val="00CB6DE3"/>
    <w:rsid w:val="00CD69A9"/>
    <w:rsid w:val="00CE28C5"/>
    <w:rsid w:val="00CF2CB8"/>
    <w:rsid w:val="00D03366"/>
    <w:rsid w:val="00D1280A"/>
    <w:rsid w:val="00D36E77"/>
    <w:rsid w:val="00D46C85"/>
    <w:rsid w:val="00D60CE4"/>
    <w:rsid w:val="00D658E3"/>
    <w:rsid w:val="00D81804"/>
    <w:rsid w:val="00DB4832"/>
    <w:rsid w:val="00DE18C6"/>
    <w:rsid w:val="00DE5289"/>
    <w:rsid w:val="00E41138"/>
    <w:rsid w:val="00E41694"/>
    <w:rsid w:val="00E43AAD"/>
    <w:rsid w:val="00E444A9"/>
    <w:rsid w:val="00E57F58"/>
    <w:rsid w:val="00E62A0E"/>
    <w:rsid w:val="00E71C72"/>
    <w:rsid w:val="00E94ABE"/>
    <w:rsid w:val="00EA6778"/>
    <w:rsid w:val="00EB0233"/>
    <w:rsid w:val="00EF744D"/>
    <w:rsid w:val="00F0161C"/>
    <w:rsid w:val="00F211EE"/>
    <w:rsid w:val="00F306E8"/>
    <w:rsid w:val="00F35427"/>
    <w:rsid w:val="00F45C8F"/>
    <w:rsid w:val="00F462B4"/>
    <w:rsid w:val="00F64AB7"/>
    <w:rsid w:val="00F92DD2"/>
    <w:rsid w:val="00F96837"/>
    <w:rsid w:val="00FA332B"/>
    <w:rsid w:val="00FB5AEF"/>
    <w:rsid w:val="00FE5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1E01742"/>
  <w15:docId w15:val="{0983AA0D-A219-4E51-AF8C-626B477D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66897"/>
  </w:style>
  <w:style w:type="paragraph" w:styleId="BalloonText">
    <w:name w:val="Balloon Text"/>
    <w:basedOn w:val="Normal"/>
    <w:link w:val="BalloonTextChar"/>
    <w:rsid w:val="00B20EC4"/>
    <w:rPr>
      <w:rFonts w:ascii="Tahoma" w:hAnsi="Tahoma" w:cs="Tahoma"/>
      <w:sz w:val="16"/>
      <w:szCs w:val="16"/>
    </w:rPr>
  </w:style>
  <w:style w:type="character" w:customStyle="1" w:styleId="BalloonTextChar">
    <w:name w:val="Balloon Text Char"/>
    <w:link w:val="BalloonText"/>
    <w:rsid w:val="00B20EC4"/>
    <w:rPr>
      <w:rFonts w:ascii="Tahoma" w:hAnsi="Tahoma" w:cs="Tahoma"/>
      <w:sz w:val="16"/>
      <w:szCs w:val="16"/>
    </w:rPr>
  </w:style>
  <w:style w:type="paragraph" w:styleId="ListParagraph">
    <w:name w:val="List Paragraph"/>
    <w:basedOn w:val="Normal"/>
    <w:uiPriority w:val="99"/>
    <w:qFormat/>
    <w:rsid w:val="00C73A92"/>
    <w:pPr>
      <w:ind w:left="720"/>
      <w:contextualSpacing/>
    </w:pPr>
  </w:style>
  <w:style w:type="paragraph" w:styleId="BodyText2">
    <w:name w:val="Body Text 2"/>
    <w:basedOn w:val="Normal"/>
    <w:link w:val="BodyText2Char"/>
    <w:rsid w:val="00E444A9"/>
    <w:pPr>
      <w:spacing w:after="120" w:line="480" w:lineRule="auto"/>
    </w:pPr>
  </w:style>
  <w:style w:type="character" w:customStyle="1" w:styleId="BodyText2Char">
    <w:name w:val="Body Text 2 Char"/>
    <w:basedOn w:val="DefaultParagraphFont"/>
    <w:link w:val="BodyText2"/>
    <w:rsid w:val="00E444A9"/>
    <w:rPr>
      <w:sz w:val="24"/>
      <w:szCs w:val="24"/>
    </w:rPr>
  </w:style>
  <w:style w:type="paragraph" w:styleId="Header">
    <w:name w:val="header"/>
    <w:basedOn w:val="Normal"/>
    <w:link w:val="HeaderChar"/>
    <w:uiPriority w:val="99"/>
    <w:rsid w:val="003F29A4"/>
    <w:pPr>
      <w:tabs>
        <w:tab w:val="center" w:pos="4680"/>
        <w:tab w:val="right" w:pos="9360"/>
      </w:tabs>
    </w:pPr>
  </w:style>
  <w:style w:type="character" w:customStyle="1" w:styleId="HeaderChar">
    <w:name w:val="Header Char"/>
    <w:basedOn w:val="DefaultParagraphFont"/>
    <w:link w:val="Header"/>
    <w:uiPriority w:val="99"/>
    <w:rsid w:val="003F29A4"/>
    <w:rPr>
      <w:sz w:val="24"/>
      <w:szCs w:val="24"/>
    </w:rPr>
  </w:style>
  <w:style w:type="paragraph" w:styleId="Footer">
    <w:name w:val="footer"/>
    <w:basedOn w:val="Normal"/>
    <w:link w:val="FooterChar"/>
    <w:uiPriority w:val="99"/>
    <w:rsid w:val="003F29A4"/>
    <w:pPr>
      <w:tabs>
        <w:tab w:val="center" w:pos="4680"/>
        <w:tab w:val="right" w:pos="9360"/>
      </w:tabs>
    </w:pPr>
  </w:style>
  <w:style w:type="character" w:customStyle="1" w:styleId="FooterChar">
    <w:name w:val="Footer Char"/>
    <w:basedOn w:val="DefaultParagraphFont"/>
    <w:link w:val="Footer"/>
    <w:uiPriority w:val="99"/>
    <w:rsid w:val="003F29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CC225-F7BD-4502-ABD6-98918F08E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Microsoft Corporation</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Thanh An</dc:creator>
  <cp:lastModifiedBy>Trong Chinh - TH1</cp:lastModifiedBy>
  <cp:revision>16</cp:revision>
  <cp:lastPrinted>2025-11-30T02:15:00Z</cp:lastPrinted>
  <dcterms:created xsi:type="dcterms:W3CDTF">2025-11-30T08:35:00Z</dcterms:created>
  <dcterms:modified xsi:type="dcterms:W3CDTF">2025-12-01T07:48:00Z</dcterms:modified>
</cp:coreProperties>
</file>